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D1" w:rsidRDefault="002472D1" w:rsidP="002472D1">
      <w:pPr>
        <w:spacing w:line="240" w:lineRule="auto"/>
        <w:ind w:left="5103" w:firstLine="0"/>
        <w:jc w:val="right"/>
        <w:rPr>
          <w:sz w:val="24"/>
          <w:szCs w:val="24"/>
        </w:rPr>
      </w:pPr>
      <w:r>
        <w:rPr>
          <w:sz w:val="20"/>
          <w:szCs w:val="20"/>
        </w:rPr>
        <w:t>Приложение 3</w:t>
      </w:r>
    </w:p>
    <w:p w:rsidR="002472D1" w:rsidRDefault="002472D1" w:rsidP="002472D1">
      <w:pPr>
        <w:spacing w:line="240" w:lineRule="auto"/>
        <w:ind w:left="5103" w:firstLine="0"/>
        <w:jc w:val="right"/>
        <w:rPr>
          <w:sz w:val="24"/>
          <w:szCs w:val="24"/>
        </w:rPr>
      </w:pPr>
      <w:r>
        <w:rPr>
          <w:sz w:val="24"/>
          <w:szCs w:val="24"/>
        </w:rPr>
        <w:t xml:space="preserve">к Акту обследования ОСИ </w:t>
      </w:r>
    </w:p>
    <w:p w:rsidR="002472D1" w:rsidRDefault="002472D1" w:rsidP="002472D1">
      <w:pPr>
        <w:spacing w:line="240" w:lineRule="auto"/>
        <w:ind w:left="5103" w:firstLine="0"/>
        <w:jc w:val="right"/>
        <w:rPr>
          <w:sz w:val="24"/>
          <w:szCs w:val="24"/>
        </w:rPr>
      </w:pPr>
      <w:r>
        <w:rPr>
          <w:sz w:val="24"/>
          <w:szCs w:val="24"/>
        </w:rPr>
        <w:t xml:space="preserve">к паспорту доступности ОСИ </w:t>
      </w:r>
      <w:r w:rsidR="0038358B">
        <w:rPr>
          <w:sz w:val="24"/>
          <w:szCs w:val="24"/>
        </w:rPr>
        <w:t>№ 1/2020</w:t>
      </w:r>
    </w:p>
    <w:p w:rsidR="002472D1" w:rsidRPr="000E2574" w:rsidRDefault="002472D1" w:rsidP="002472D1">
      <w:pPr>
        <w:spacing w:line="240" w:lineRule="auto"/>
        <w:ind w:left="5103" w:firstLine="0"/>
        <w:jc w:val="right"/>
        <w:rPr>
          <w:b/>
          <w:sz w:val="24"/>
          <w:szCs w:val="24"/>
        </w:rPr>
      </w:pPr>
      <w:r>
        <w:rPr>
          <w:sz w:val="24"/>
          <w:szCs w:val="24"/>
        </w:rPr>
        <w:t xml:space="preserve">                                                                                                                от «__» </w:t>
      </w:r>
      <w:r w:rsidR="0038358B">
        <w:rPr>
          <w:sz w:val="24"/>
          <w:szCs w:val="24"/>
        </w:rPr>
        <w:t>мая 2020</w:t>
      </w:r>
      <w:r>
        <w:rPr>
          <w:sz w:val="24"/>
          <w:szCs w:val="24"/>
        </w:rPr>
        <w:t xml:space="preserve"> г.</w:t>
      </w:r>
    </w:p>
    <w:p w:rsidR="002472D1" w:rsidRDefault="002472D1" w:rsidP="002472D1">
      <w:pPr>
        <w:spacing w:line="240" w:lineRule="auto"/>
        <w:ind w:firstLine="0"/>
        <w:jc w:val="center"/>
        <w:rPr>
          <w:b/>
          <w:sz w:val="24"/>
          <w:szCs w:val="24"/>
        </w:rPr>
      </w:pPr>
      <w:r>
        <w:rPr>
          <w:b/>
          <w:sz w:val="24"/>
          <w:szCs w:val="24"/>
          <w:lang w:val="en-US"/>
        </w:rPr>
        <w:t>I</w:t>
      </w:r>
      <w:r>
        <w:rPr>
          <w:b/>
          <w:sz w:val="24"/>
          <w:szCs w:val="24"/>
        </w:rPr>
        <w:t xml:space="preserve"> Результаты обследования:</w:t>
      </w:r>
    </w:p>
    <w:p w:rsidR="00AD552A" w:rsidRDefault="00AD552A" w:rsidP="00AF717D">
      <w:pPr>
        <w:pStyle w:val="TableContents"/>
        <w:ind w:right="46"/>
        <w:jc w:val="both"/>
        <w:rPr>
          <w:rFonts w:eastAsia="Calibri" w:cs="Times New Roman"/>
          <w:b/>
          <w:kern w:val="0"/>
          <w:lang w:val="ru-RU" w:eastAsia="ar-SA" w:bidi="ar-SA"/>
        </w:rPr>
      </w:pPr>
    </w:p>
    <w:p w:rsidR="002472D1" w:rsidRPr="00AD552A" w:rsidRDefault="002472D1" w:rsidP="00AF717D">
      <w:pPr>
        <w:pStyle w:val="TableContents"/>
        <w:ind w:right="46"/>
        <w:jc w:val="both"/>
        <w:rPr>
          <w:b/>
          <w:sz w:val="20"/>
          <w:szCs w:val="20"/>
          <w:lang w:val="ru-RU"/>
        </w:rPr>
      </w:pPr>
      <w:r>
        <w:rPr>
          <w:lang w:val="ru-RU"/>
        </w:rPr>
        <w:t>3. Пути (путей) движения внутри з</w:t>
      </w:r>
      <w:r w:rsidR="00AF717D">
        <w:rPr>
          <w:lang w:val="ru-RU"/>
        </w:rPr>
        <w:t xml:space="preserve">дания (в т.ч. путей эвакуации): </w:t>
      </w:r>
      <w:r w:rsidR="0038358B">
        <w:rPr>
          <w:b/>
          <w:lang w:val="ru-RU"/>
        </w:rPr>
        <w:t>МА</w:t>
      </w:r>
      <w:r w:rsidR="00AF717D" w:rsidRPr="00AD552A">
        <w:rPr>
          <w:b/>
          <w:lang w:val="ru-RU"/>
        </w:rPr>
        <w:t>ОУ «Прогимназия № 1» г. Воркуты, 169912, г. Воркута, ул. Чернова, д.                            2А</w:t>
      </w:r>
    </w:p>
    <w:p w:rsidR="002472D1" w:rsidRDefault="002472D1" w:rsidP="002472D1">
      <w:pPr>
        <w:pBdr>
          <w:top w:val="single" w:sz="4" w:space="1" w:color="000000"/>
        </w:pBdr>
        <w:spacing w:line="240" w:lineRule="auto"/>
        <w:ind w:firstLine="0"/>
        <w:jc w:val="center"/>
        <w:rPr>
          <w:sz w:val="24"/>
          <w:szCs w:val="24"/>
        </w:rPr>
      </w:pPr>
      <w:r>
        <w:rPr>
          <w:i/>
          <w:sz w:val="20"/>
          <w:szCs w:val="20"/>
        </w:rPr>
        <w:t>(наименование объекта, адрес)</w:t>
      </w:r>
    </w:p>
    <w:p w:rsidR="002472D1" w:rsidRDefault="002472D1" w:rsidP="002472D1">
      <w:pPr>
        <w:spacing w:line="240" w:lineRule="auto"/>
        <w:ind w:firstLine="0"/>
        <w:jc w:val="center"/>
        <w:rPr>
          <w:sz w:val="24"/>
          <w:szCs w:val="24"/>
        </w:rPr>
      </w:pPr>
    </w:p>
    <w:tbl>
      <w:tblPr>
        <w:tblW w:w="15815" w:type="dxa"/>
        <w:tblInd w:w="-4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09"/>
        <w:gridCol w:w="2268"/>
        <w:gridCol w:w="851"/>
        <w:gridCol w:w="850"/>
        <w:gridCol w:w="851"/>
        <w:gridCol w:w="4110"/>
        <w:gridCol w:w="993"/>
        <w:gridCol w:w="4110"/>
        <w:gridCol w:w="1073"/>
      </w:tblGrid>
      <w:tr w:rsidR="002472D1" w:rsidTr="000B2F9C">
        <w:tc>
          <w:tcPr>
            <w:tcW w:w="709" w:type="dxa"/>
            <w:vMerge w:val="restart"/>
            <w:shd w:val="clear" w:color="auto" w:fill="auto"/>
            <w:vAlign w:val="center"/>
          </w:tcPr>
          <w:p w:rsidR="002472D1" w:rsidRDefault="002472D1" w:rsidP="0075441C">
            <w:pPr>
              <w:spacing w:line="240" w:lineRule="auto"/>
              <w:ind w:left="-142" w:right="-108" w:firstLine="0"/>
              <w:jc w:val="center"/>
              <w:rPr>
                <w:b/>
                <w:sz w:val="24"/>
                <w:szCs w:val="24"/>
              </w:rPr>
            </w:pPr>
            <w:r>
              <w:rPr>
                <w:b/>
                <w:sz w:val="24"/>
                <w:szCs w:val="24"/>
              </w:rPr>
              <w:t xml:space="preserve">№ </w:t>
            </w:r>
          </w:p>
          <w:p w:rsidR="002472D1" w:rsidRDefault="002472D1" w:rsidP="0075441C">
            <w:pPr>
              <w:spacing w:line="240" w:lineRule="auto"/>
              <w:ind w:left="-142" w:right="-108" w:firstLine="0"/>
              <w:jc w:val="center"/>
              <w:rPr>
                <w:b/>
                <w:sz w:val="24"/>
                <w:szCs w:val="24"/>
              </w:rPr>
            </w:pPr>
            <w:r>
              <w:rPr>
                <w:b/>
                <w:sz w:val="24"/>
                <w:szCs w:val="24"/>
              </w:rPr>
              <w:t>п/п</w:t>
            </w:r>
          </w:p>
        </w:tc>
        <w:tc>
          <w:tcPr>
            <w:tcW w:w="2268" w:type="dxa"/>
            <w:vMerge w:val="restart"/>
            <w:shd w:val="clear" w:color="auto" w:fill="auto"/>
            <w:vAlign w:val="center"/>
          </w:tcPr>
          <w:p w:rsidR="002472D1" w:rsidRDefault="002472D1" w:rsidP="0075441C">
            <w:pPr>
              <w:spacing w:line="240" w:lineRule="auto"/>
              <w:ind w:left="-108" w:right="-108" w:firstLine="0"/>
              <w:jc w:val="center"/>
              <w:rPr>
                <w:b/>
                <w:sz w:val="24"/>
                <w:szCs w:val="24"/>
              </w:rPr>
            </w:pPr>
            <w:r>
              <w:rPr>
                <w:b/>
                <w:sz w:val="24"/>
                <w:szCs w:val="24"/>
              </w:rPr>
              <w:t>Наименование функционально-планировочного элемента</w:t>
            </w:r>
          </w:p>
        </w:tc>
        <w:tc>
          <w:tcPr>
            <w:tcW w:w="2552" w:type="dxa"/>
            <w:gridSpan w:val="3"/>
            <w:shd w:val="clear" w:color="auto" w:fill="auto"/>
            <w:vAlign w:val="center"/>
          </w:tcPr>
          <w:p w:rsidR="002472D1" w:rsidRDefault="002472D1" w:rsidP="0075441C">
            <w:pPr>
              <w:spacing w:line="240" w:lineRule="auto"/>
              <w:ind w:firstLine="0"/>
              <w:jc w:val="center"/>
              <w:rPr>
                <w:b/>
                <w:sz w:val="24"/>
                <w:szCs w:val="24"/>
              </w:rPr>
            </w:pPr>
            <w:r>
              <w:rPr>
                <w:b/>
                <w:sz w:val="24"/>
                <w:szCs w:val="24"/>
              </w:rPr>
              <w:t>Наличие элемента</w:t>
            </w:r>
          </w:p>
        </w:tc>
        <w:tc>
          <w:tcPr>
            <w:tcW w:w="5103" w:type="dxa"/>
            <w:gridSpan w:val="2"/>
            <w:shd w:val="clear" w:color="auto" w:fill="auto"/>
            <w:vAlign w:val="center"/>
          </w:tcPr>
          <w:p w:rsidR="002472D1" w:rsidRDefault="002472D1" w:rsidP="0075441C">
            <w:pPr>
              <w:spacing w:line="240" w:lineRule="auto"/>
              <w:ind w:firstLine="0"/>
              <w:jc w:val="center"/>
              <w:rPr>
                <w:b/>
                <w:sz w:val="24"/>
                <w:szCs w:val="24"/>
              </w:rPr>
            </w:pPr>
            <w:r>
              <w:rPr>
                <w:b/>
                <w:sz w:val="24"/>
                <w:szCs w:val="24"/>
              </w:rPr>
              <w:t>Выявленные нарушения и замечания</w:t>
            </w:r>
          </w:p>
        </w:tc>
        <w:tc>
          <w:tcPr>
            <w:tcW w:w="5183" w:type="dxa"/>
            <w:gridSpan w:val="2"/>
            <w:shd w:val="clear" w:color="auto" w:fill="auto"/>
            <w:vAlign w:val="center"/>
          </w:tcPr>
          <w:p w:rsidR="002472D1" w:rsidRDefault="002472D1" w:rsidP="0075441C">
            <w:pPr>
              <w:snapToGrid w:val="0"/>
              <w:spacing w:line="240" w:lineRule="auto"/>
              <w:ind w:firstLine="0"/>
              <w:jc w:val="center"/>
              <w:rPr>
                <w:b/>
                <w:sz w:val="24"/>
                <w:szCs w:val="24"/>
              </w:rPr>
            </w:pPr>
          </w:p>
          <w:p w:rsidR="002472D1" w:rsidRDefault="002472D1" w:rsidP="0075441C">
            <w:pPr>
              <w:spacing w:line="240" w:lineRule="auto"/>
              <w:ind w:firstLine="0"/>
              <w:jc w:val="center"/>
              <w:rPr>
                <w:b/>
                <w:sz w:val="24"/>
                <w:szCs w:val="24"/>
              </w:rPr>
            </w:pPr>
            <w:r>
              <w:rPr>
                <w:b/>
                <w:sz w:val="24"/>
                <w:szCs w:val="24"/>
              </w:rPr>
              <w:t>Работы по адаптации объекта</w:t>
            </w:r>
          </w:p>
          <w:p w:rsidR="002472D1" w:rsidRDefault="002472D1" w:rsidP="0075441C">
            <w:pPr>
              <w:spacing w:line="240" w:lineRule="auto"/>
              <w:ind w:firstLine="0"/>
              <w:jc w:val="center"/>
              <w:rPr>
                <w:b/>
                <w:sz w:val="24"/>
                <w:szCs w:val="24"/>
              </w:rPr>
            </w:pPr>
          </w:p>
        </w:tc>
      </w:tr>
      <w:tr w:rsidR="002472D1" w:rsidTr="000B2F9C">
        <w:trPr>
          <w:trHeight w:val="819"/>
        </w:trPr>
        <w:tc>
          <w:tcPr>
            <w:tcW w:w="709" w:type="dxa"/>
            <w:vMerge/>
            <w:shd w:val="clear" w:color="auto" w:fill="auto"/>
            <w:vAlign w:val="center"/>
          </w:tcPr>
          <w:p w:rsidR="002472D1" w:rsidRDefault="002472D1" w:rsidP="0075441C">
            <w:pPr>
              <w:snapToGrid w:val="0"/>
              <w:spacing w:line="240" w:lineRule="auto"/>
              <w:ind w:firstLine="0"/>
              <w:jc w:val="left"/>
              <w:rPr>
                <w:b/>
                <w:sz w:val="24"/>
                <w:szCs w:val="24"/>
              </w:rPr>
            </w:pPr>
          </w:p>
        </w:tc>
        <w:tc>
          <w:tcPr>
            <w:tcW w:w="2268" w:type="dxa"/>
            <w:vMerge/>
            <w:shd w:val="clear" w:color="auto" w:fill="auto"/>
            <w:vAlign w:val="center"/>
          </w:tcPr>
          <w:p w:rsidR="002472D1" w:rsidRDefault="002472D1" w:rsidP="0075441C">
            <w:pPr>
              <w:snapToGrid w:val="0"/>
              <w:spacing w:line="240" w:lineRule="auto"/>
              <w:ind w:firstLine="0"/>
              <w:jc w:val="left"/>
              <w:rPr>
                <w:sz w:val="24"/>
                <w:szCs w:val="24"/>
              </w:rPr>
            </w:pPr>
          </w:p>
        </w:tc>
        <w:tc>
          <w:tcPr>
            <w:tcW w:w="851" w:type="dxa"/>
            <w:shd w:val="clear" w:color="auto" w:fill="auto"/>
          </w:tcPr>
          <w:p w:rsidR="002472D1" w:rsidRDefault="002472D1" w:rsidP="0075441C">
            <w:pPr>
              <w:spacing w:line="240" w:lineRule="auto"/>
              <w:ind w:left="-56" w:right="-108" w:firstLine="0"/>
              <w:jc w:val="center"/>
              <w:rPr>
                <w:sz w:val="20"/>
                <w:szCs w:val="20"/>
              </w:rPr>
            </w:pPr>
            <w:r>
              <w:rPr>
                <w:sz w:val="20"/>
                <w:szCs w:val="20"/>
              </w:rPr>
              <w:t>есть</w:t>
            </w:r>
          </w:p>
          <w:p w:rsidR="002472D1" w:rsidRDefault="002472D1" w:rsidP="0075441C">
            <w:pPr>
              <w:spacing w:line="240" w:lineRule="auto"/>
              <w:ind w:left="-56" w:right="-108" w:firstLine="0"/>
              <w:jc w:val="center"/>
              <w:rPr>
                <w:sz w:val="20"/>
                <w:szCs w:val="20"/>
              </w:rPr>
            </w:pPr>
            <w:r>
              <w:rPr>
                <w:sz w:val="20"/>
                <w:szCs w:val="20"/>
              </w:rPr>
              <w:t xml:space="preserve">/ </w:t>
            </w:r>
          </w:p>
          <w:p w:rsidR="002472D1" w:rsidRDefault="002472D1" w:rsidP="0075441C">
            <w:pPr>
              <w:spacing w:line="240" w:lineRule="auto"/>
              <w:ind w:left="-56" w:right="-108" w:firstLine="0"/>
              <w:jc w:val="center"/>
              <w:rPr>
                <w:sz w:val="20"/>
                <w:szCs w:val="20"/>
              </w:rPr>
            </w:pPr>
            <w:r>
              <w:rPr>
                <w:sz w:val="20"/>
                <w:szCs w:val="20"/>
              </w:rPr>
              <w:t>нет</w:t>
            </w:r>
          </w:p>
        </w:tc>
        <w:tc>
          <w:tcPr>
            <w:tcW w:w="850" w:type="dxa"/>
            <w:shd w:val="clear" w:color="auto" w:fill="auto"/>
          </w:tcPr>
          <w:p w:rsidR="002472D1" w:rsidRDefault="002472D1" w:rsidP="0075441C">
            <w:pPr>
              <w:spacing w:line="240" w:lineRule="auto"/>
              <w:ind w:left="-158" w:right="-70" w:firstLine="0"/>
              <w:jc w:val="center"/>
              <w:rPr>
                <w:sz w:val="20"/>
                <w:szCs w:val="20"/>
              </w:rPr>
            </w:pPr>
            <w:r>
              <w:rPr>
                <w:sz w:val="20"/>
                <w:szCs w:val="20"/>
              </w:rPr>
              <w:t xml:space="preserve">№ </w:t>
            </w:r>
          </w:p>
          <w:p w:rsidR="002472D1" w:rsidRDefault="002472D1" w:rsidP="0075441C">
            <w:pPr>
              <w:spacing w:line="240" w:lineRule="auto"/>
              <w:ind w:left="-158" w:right="-70" w:firstLine="0"/>
              <w:jc w:val="center"/>
              <w:rPr>
                <w:sz w:val="20"/>
                <w:szCs w:val="20"/>
              </w:rPr>
            </w:pPr>
            <w:r>
              <w:rPr>
                <w:sz w:val="20"/>
                <w:szCs w:val="20"/>
              </w:rPr>
              <w:t>на</w:t>
            </w:r>
          </w:p>
          <w:p w:rsidR="002472D1" w:rsidRDefault="002472D1" w:rsidP="0075441C">
            <w:pPr>
              <w:spacing w:line="240" w:lineRule="auto"/>
              <w:ind w:left="-158" w:right="-70" w:firstLine="0"/>
              <w:jc w:val="center"/>
              <w:rPr>
                <w:sz w:val="20"/>
                <w:szCs w:val="20"/>
              </w:rPr>
            </w:pPr>
            <w:r>
              <w:rPr>
                <w:sz w:val="20"/>
                <w:szCs w:val="20"/>
              </w:rPr>
              <w:t>плане</w:t>
            </w:r>
          </w:p>
        </w:tc>
        <w:tc>
          <w:tcPr>
            <w:tcW w:w="851" w:type="dxa"/>
            <w:shd w:val="clear" w:color="auto" w:fill="auto"/>
          </w:tcPr>
          <w:p w:rsidR="002472D1" w:rsidRDefault="002472D1" w:rsidP="0075441C">
            <w:pPr>
              <w:spacing w:line="240" w:lineRule="auto"/>
              <w:ind w:left="-108" w:right="-108" w:firstLine="0"/>
              <w:jc w:val="center"/>
              <w:rPr>
                <w:sz w:val="20"/>
                <w:szCs w:val="20"/>
              </w:rPr>
            </w:pPr>
            <w:r>
              <w:rPr>
                <w:sz w:val="20"/>
                <w:szCs w:val="20"/>
              </w:rPr>
              <w:t xml:space="preserve">№ </w:t>
            </w:r>
          </w:p>
          <w:p w:rsidR="002472D1" w:rsidRDefault="002472D1" w:rsidP="0075441C">
            <w:pPr>
              <w:spacing w:line="240" w:lineRule="auto"/>
              <w:ind w:left="-108" w:right="-108" w:firstLine="0"/>
              <w:jc w:val="center"/>
              <w:rPr>
                <w:sz w:val="24"/>
                <w:szCs w:val="24"/>
              </w:rPr>
            </w:pPr>
            <w:r>
              <w:rPr>
                <w:sz w:val="20"/>
                <w:szCs w:val="20"/>
              </w:rPr>
              <w:t>Фото</w:t>
            </w:r>
          </w:p>
        </w:tc>
        <w:tc>
          <w:tcPr>
            <w:tcW w:w="4110" w:type="dxa"/>
            <w:shd w:val="clear" w:color="auto" w:fill="auto"/>
            <w:vAlign w:val="center"/>
          </w:tcPr>
          <w:p w:rsidR="002472D1" w:rsidRDefault="002472D1" w:rsidP="0075441C">
            <w:pPr>
              <w:spacing w:line="240" w:lineRule="auto"/>
              <w:ind w:firstLine="0"/>
              <w:jc w:val="center"/>
              <w:rPr>
                <w:spacing w:val="-8"/>
                <w:sz w:val="20"/>
                <w:szCs w:val="20"/>
              </w:rPr>
            </w:pPr>
            <w:r>
              <w:rPr>
                <w:sz w:val="24"/>
                <w:szCs w:val="24"/>
              </w:rPr>
              <w:t>Содержание</w:t>
            </w:r>
          </w:p>
        </w:tc>
        <w:tc>
          <w:tcPr>
            <w:tcW w:w="993" w:type="dxa"/>
            <w:shd w:val="clear" w:color="auto" w:fill="auto"/>
            <w:vAlign w:val="center"/>
          </w:tcPr>
          <w:p w:rsidR="002472D1" w:rsidRDefault="002472D1" w:rsidP="0075441C">
            <w:pPr>
              <w:spacing w:line="240" w:lineRule="auto"/>
              <w:ind w:left="-108" w:right="-108" w:firstLine="0"/>
              <w:jc w:val="center"/>
              <w:rPr>
                <w:spacing w:val="-8"/>
                <w:sz w:val="20"/>
                <w:szCs w:val="20"/>
              </w:rPr>
            </w:pPr>
            <w:r>
              <w:rPr>
                <w:spacing w:val="-8"/>
                <w:sz w:val="20"/>
                <w:szCs w:val="20"/>
              </w:rPr>
              <w:t xml:space="preserve">Значимо </w:t>
            </w:r>
          </w:p>
          <w:p w:rsidR="002472D1" w:rsidRDefault="002472D1" w:rsidP="0075441C">
            <w:pPr>
              <w:spacing w:line="240" w:lineRule="auto"/>
              <w:ind w:left="-108" w:right="-108" w:firstLine="0"/>
              <w:jc w:val="center"/>
              <w:rPr>
                <w:spacing w:val="-8"/>
                <w:sz w:val="20"/>
                <w:szCs w:val="20"/>
              </w:rPr>
            </w:pPr>
            <w:r>
              <w:rPr>
                <w:spacing w:val="-8"/>
                <w:sz w:val="20"/>
                <w:szCs w:val="20"/>
              </w:rPr>
              <w:t xml:space="preserve">для </w:t>
            </w:r>
          </w:p>
          <w:p w:rsidR="002472D1" w:rsidRDefault="002472D1" w:rsidP="0075441C">
            <w:pPr>
              <w:spacing w:line="240" w:lineRule="auto"/>
              <w:ind w:left="-108" w:right="-108" w:firstLine="0"/>
              <w:jc w:val="center"/>
              <w:rPr>
                <w:sz w:val="24"/>
                <w:szCs w:val="24"/>
              </w:rPr>
            </w:pPr>
            <w:r>
              <w:rPr>
                <w:spacing w:val="-8"/>
                <w:sz w:val="20"/>
                <w:szCs w:val="20"/>
              </w:rPr>
              <w:t>инвалида (категория)</w:t>
            </w:r>
          </w:p>
        </w:tc>
        <w:tc>
          <w:tcPr>
            <w:tcW w:w="4110" w:type="dxa"/>
            <w:shd w:val="clear" w:color="auto" w:fill="auto"/>
            <w:vAlign w:val="center"/>
          </w:tcPr>
          <w:p w:rsidR="002472D1" w:rsidRDefault="002472D1" w:rsidP="0075441C">
            <w:pPr>
              <w:spacing w:line="240" w:lineRule="auto"/>
              <w:ind w:firstLine="0"/>
              <w:jc w:val="center"/>
              <w:rPr>
                <w:sz w:val="24"/>
                <w:szCs w:val="24"/>
              </w:rPr>
            </w:pPr>
            <w:r>
              <w:rPr>
                <w:sz w:val="24"/>
                <w:szCs w:val="24"/>
              </w:rPr>
              <w:t>Содержание</w:t>
            </w:r>
          </w:p>
        </w:tc>
        <w:tc>
          <w:tcPr>
            <w:tcW w:w="1073" w:type="dxa"/>
            <w:shd w:val="clear" w:color="auto" w:fill="auto"/>
            <w:vAlign w:val="center"/>
          </w:tcPr>
          <w:p w:rsidR="002472D1" w:rsidRDefault="002472D1" w:rsidP="0075441C">
            <w:pPr>
              <w:spacing w:line="240" w:lineRule="auto"/>
              <w:ind w:left="-108" w:right="-108" w:firstLine="0"/>
              <w:jc w:val="center"/>
            </w:pPr>
            <w:r>
              <w:rPr>
                <w:sz w:val="24"/>
                <w:szCs w:val="24"/>
              </w:rPr>
              <w:t>Виды работ</w:t>
            </w:r>
          </w:p>
        </w:tc>
      </w:tr>
      <w:tr w:rsidR="002472D1" w:rsidTr="00307A35">
        <w:trPr>
          <w:trHeight w:val="1126"/>
        </w:trPr>
        <w:tc>
          <w:tcPr>
            <w:tcW w:w="709" w:type="dxa"/>
            <w:shd w:val="clear" w:color="auto" w:fill="auto"/>
            <w:vAlign w:val="center"/>
          </w:tcPr>
          <w:p w:rsidR="002472D1" w:rsidRDefault="002472D1" w:rsidP="0075441C">
            <w:pPr>
              <w:spacing w:line="240" w:lineRule="auto"/>
              <w:ind w:left="-142" w:right="-108" w:firstLine="0"/>
              <w:jc w:val="center"/>
              <w:rPr>
                <w:sz w:val="24"/>
                <w:szCs w:val="24"/>
              </w:rPr>
            </w:pPr>
            <w:r>
              <w:rPr>
                <w:b/>
                <w:sz w:val="24"/>
                <w:szCs w:val="24"/>
              </w:rPr>
              <w:t>3.1</w:t>
            </w:r>
          </w:p>
        </w:tc>
        <w:tc>
          <w:tcPr>
            <w:tcW w:w="2268" w:type="dxa"/>
            <w:shd w:val="clear" w:color="auto" w:fill="auto"/>
            <w:vAlign w:val="center"/>
          </w:tcPr>
          <w:p w:rsidR="002472D1" w:rsidRDefault="002472D1" w:rsidP="0075441C">
            <w:pPr>
              <w:spacing w:line="240" w:lineRule="auto"/>
              <w:ind w:firstLine="0"/>
              <w:jc w:val="center"/>
              <w:rPr>
                <w:sz w:val="24"/>
                <w:szCs w:val="24"/>
              </w:rPr>
            </w:pPr>
            <w:r>
              <w:rPr>
                <w:sz w:val="24"/>
                <w:szCs w:val="24"/>
              </w:rPr>
              <w:t>Коридор, зона ожидания</w:t>
            </w:r>
          </w:p>
        </w:tc>
        <w:tc>
          <w:tcPr>
            <w:tcW w:w="851" w:type="dxa"/>
            <w:shd w:val="clear" w:color="auto" w:fill="auto"/>
            <w:vAlign w:val="center"/>
          </w:tcPr>
          <w:p w:rsidR="002472D1" w:rsidRDefault="002472D1" w:rsidP="0075441C">
            <w:pPr>
              <w:spacing w:line="240" w:lineRule="auto"/>
              <w:ind w:firstLine="0"/>
              <w:jc w:val="center"/>
              <w:rPr>
                <w:sz w:val="24"/>
                <w:szCs w:val="24"/>
              </w:rPr>
            </w:pPr>
            <w:r>
              <w:rPr>
                <w:sz w:val="24"/>
                <w:szCs w:val="24"/>
              </w:rPr>
              <w:t>есть</w:t>
            </w:r>
          </w:p>
        </w:tc>
        <w:tc>
          <w:tcPr>
            <w:tcW w:w="850" w:type="dxa"/>
            <w:shd w:val="clear" w:color="auto" w:fill="auto"/>
            <w:vAlign w:val="center"/>
          </w:tcPr>
          <w:p w:rsidR="00307A35" w:rsidRDefault="00307A35" w:rsidP="0075441C">
            <w:pPr>
              <w:snapToGrid w:val="0"/>
              <w:spacing w:line="240" w:lineRule="auto"/>
              <w:ind w:firstLine="0"/>
              <w:jc w:val="center"/>
              <w:rPr>
                <w:sz w:val="24"/>
                <w:szCs w:val="24"/>
              </w:rPr>
            </w:pPr>
            <w:r>
              <w:rPr>
                <w:sz w:val="24"/>
                <w:szCs w:val="24"/>
              </w:rPr>
              <w:t>66</w:t>
            </w:r>
          </w:p>
          <w:p w:rsidR="002472D1" w:rsidRDefault="00007B67" w:rsidP="0075441C">
            <w:pPr>
              <w:snapToGrid w:val="0"/>
              <w:spacing w:line="240" w:lineRule="auto"/>
              <w:ind w:firstLine="0"/>
              <w:jc w:val="center"/>
              <w:rPr>
                <w:sz w:val="24"/>
                <w:szCs w:val="24"/>
              </w:rPr>
            </w:pPr>
            <w:r>
              <w:rPr>
                <w:sz w:val="24"/>
                <w:szCs w:val="24"/>
              </w:rPr>
              <w:t>67</w:t>
            </w:r>
          </w:p>
          <w:p w:rsidR="00307A35" w:rsidRDefault="000417D8" w:rsidP="0075441C">
            <w:pPr>
              <w:snapToGrid w:val="0"/>
              <w:spacing w:line="240" w:lineRule="auto"/>
              <w:ind w:firstLine="0"/>
              <w:jc w:val="center"/>
              <w:rPr>
                <w:sz w:val="24"/>
                <w:szCs w:val="24"/>
              </w:rPr>
            </w:pPr>
            <w:r>
              <w:rPr>
                <w:sz w:val="24"/>
                <w:szCs w:val="24"/>
              </w:rPr>
              <w:t>8</w:t>
            </w:r>
          </w:p>
          <w:p w:rsidR="000417D8" w:rsidRDefault="000417D8" w:rsidP="0075441C">
            <w:pPr>
              <w:snapToGrid w:val="0"/>
              <w:spacing w:line="240" w:lineRule="auto"/>
              <w:ind w:firstLine="0"/>
              <w:jc w:val="center"/>
              <w:rPr>
                <w:sz w:val="24"/>
                <w:szCs w:val="24"/>
              </w:rPr>
            </w:pPr>
            <w:r>
              <w:rPr>
                <w:sz w:val="24"/>
                <w:szCs w:val="24"/>
              </w:rPr>
              <w:t>4</w:t>
            </w:r>
          </w:p>
          <w:p w:rsidR="000417D8" w:rsidRDefault="000417D8" w:rsidP="00C97487">
            <w:pPr>
              <w:snapToGrid w:val="0"/>
              <w:spacing w:line="240" w:lineRule="auto"/>
              <w:ind w:firstLine="0"/>
              <w:jc w:val="center"/>
              <w:rPr>
                <w:sz w:val="24"/>
                <w:szCs w:val="24"/>
              </w:rPr>
            </w:pPr>
            <w:r>
              <w:rPr>
                <w:sz w:val="24"/>
                <w:szCs w:val="24"/>
              </w:rPr>
              <w:t>6</w:t>
            </w:r>
          </w:p>
        </w:tc>
        <w:tc>
          <w:tcPr>
            <w:tcW w:w="851" w:type="dxa"/>
            <w:shd w:val="clear" w:color="auto" w:fill="auto"/>
          </w:tcPr>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E05BFC" w:rsidP="0075441C">
            <w:pPr>
              <w:snapToGrid w:val="0"/>
              <w:spacing w:line="240" w:lineRule="auto"/>
              <w:ind w:firstLine="0"/>
              <w:jc w:val="center"/>
              <w:rPr>
                <w:sz w:val="24"/>
                <w:szCs w:val="24"/>
              </w:rPr>
            </w:pPr>
            <w:r>
              <w:rPr>
                <w:sz w:val="24"/>
                <w:szCs w:val="24"/>
              </w:rPr>
              <w:t xml:space="preserve">36, 37, </w:t>
            </w:r>
            <w:r w:rsidR="00C0677A">
              <w:rPr>
                <w:sz w:val="24"/>
                <w:szCs w:val="24"/>
              </w:rPr>
              <w:t>39, 40</w:t>
            </w:r>
          </w:p>
          <w:p w:rsidR="002472D1" w:rsidRDefault="002472D1" w:rsidP="0075441C">
            <w:pPr>
              <w:snapToGrid w:val="0"/>
              <w:spacing w:line="240" w:lineRule="auto"/>
              <w:ind w:firstLine="0"/>
              <w:jc w:val="center"/>
              <w:rPr>
                <w:sz w:val="24"/>
                <w:szCs w:val="24"/>
              </w:rPr>
            </w:pPr>
          </w:p>
        </w:tc>
        <w:tc>
          <w:tcPr>
            <w:tcW w:w="4110" w:type="dxa"/>
            <w:shd w:val="clear" w:color="auto" w:fill="FFFFFF" w:themeFill="background1"/>
          </w:tcPr>
          <w:p w:rsidR="00384721" w:rsidRDefault="00384721" w:rsidP="0075441C">
            <w:pPr>
              <w:widowControl w:val="0"/>
              <w:autoSpaceDE w:val="0"/>
              <w:spacing w:line="240" w:lineRule="auto"/>
              <w:ind w:firstLine="0"/>
              <w:jc w:val="left"/>
              <w:rPr>
                <w:sz w:val="24"/>
                <w:szCs w:val="24"/>
              </w:rPr>
            </w:pPr>
            <w:r w:rsidRPr="00307A35">
              <w:rPr>
                <w:sz w:val="24"/>
                <w:szCs w:val="24"/>
              </w:rPr>
              <w:t>1 Этаж</w:t>
            </w:r>
          </w:p>
          <w:p w:rsidR="00307A35" w:rsidRDefault="00307A35" w:rsidP="0075441C">
            <w:pPr>
              <w:widowControl w:val="0"/>
              <w:autoSpaceDE w:val="0"/>
              <w:spacing w:line="240" w:lineRule="auto"/>
              <w:ind w:firstLine="0"/>
              <w:jc w:val="left"/>
              <w:rPr>
                <w:sz w:val="24"/>
                <w:szCs w:val="24"/>
              </w:rPr>
            </w:pPr>
            <w:r>
              <w:rPr>
                <w:sz w:val="24"/>
                <w:szCs w:val="24"/>
              </w:rPr>
              <w:t xml:space="preserve">Холл </w:t>
            </w:r>
          </w:p>
          <w:p w:rsidR="002472D1" w:rsidRDefault="00C0677A" w:rsidP="0075441C">
            <w:pPr>
              <w:widowControl w:val="0"/>
              <w:autoSpaceDE w:val="0"/>
              <w:spacing w:line="240" w:lineRule="auto"/>
              <w:ind w:firstLine="0"/>
              <w:jc w:val="left"/>
              <w:rPr>
                <w:sz w:val="24"/>
                <w:szCs w:val="24"/>
              </w:rPr>
            </w:pPr>
            <w:r>
              <w:rPr>
                <w:sz w:val="24"/>
                <w:szCs w:val="24"/>
              </w:rPr>
              <w:t xml:space="preserve">- ширина пути движения  3 </w:t>
            </w:r>
            <w:r w:rsidR="002472D1">
              <w:rPr>
                <w:sz w:val="24"/>
                <w:szCs w:val="24"/>
              </w:rPr>
              <w:t>м.;</w:t>
            </w:r>
          </w:p>
          <w:p w:rsidR="002472D1" w:rsidRDefault="00C0677A" w:rsidP="0075441C">
            <w:pPr>
              <w:widowControl w:val="0"/>
              <w:autoSpaceDE w:val="0"/>
              <w:spacing w:line="240" w:lineRule="auto"/>
              <w:ind w:firstLine="0"/>
              <w:jc w:val="left"/>
              <w:rPr>
                <w:sz w:val="24"/>
                <w:szCs w:val="24"/>
              </w:rPr>
            </w:pPr>
            <w:r>
              <w:rPr>
                <w:sz w:val="24"/>
                <w:szCs w:val="24"/>
              </w:rPr>
              <w:t xml:space="preserve">- высота пути движения 2, 8 </w:t>
            </w:r>
            <w:r w:rsidR="002472D1">
              <w:rPr>
                <w:sz w:val="24"/>
                <w:szCs w:val="24"/>
              </w:rPr>
              <w:t>м.;</w:t>
            </w:r>
          </w:p>
          <w:p w:rsidR="002472D1" w:rsidRDefault="002472D1" w:rsidP="0075441C">
            <w:pPr>
              <w:widowControl w:val="0"/>
              <w:autoSpaceDE w:val="0"/>
              <w:spacing w:line="240" w:lineRule="auto"/>
              <w:ind w:firstLine="0"/>
              <w:jc w:val="left"/>
              <w:rPr>
                <w:sz w:val="24"/>
                <w:szCs w:val="24"/>
              </w:rPr>
            </w:pPr>
            <w:r>
              <w:rPr>
                <w:sz w:val="24"/>
                <w:szCs w:val="24"/>
              </w:rPr>
              <w:t>- отсутствует выделенное место для собаки поводыря;</w:t>
            </w:r>
          </w:p>
          <w:p w:rsidR="002472D1" w:rsidRDefault="002472D1" w:rsidP="0075441C">
            <w:pPr>
              <w:spacing w:line="240" w:lineRule="auto"/>
              <w:ind w:firstLine="0"/>
              <w:jc w:val="left"/>
              <w:rPr>
                <w:sz w:val="24"/>
                <w:szCs w:val="24"/>
              </w:rPr>
            </w:pPr>
            <w:r>
              <w:rPr>
                <w:sz w:val="24"/>
                <w:szCs w:val="24"/>
              </w:rPr>
              <w:t>- отсутствуют горизонтальные поручни вдоль стен;</w:t>
            </w:r>
          </w:p>
          <w:p w:rsidR="002472D1" w:rsidRDefault="002472D1" w:rsidP="0075441C">
            <w:pPr>
              <w:spacing w:line="240" w:lineRule="auto"/>
              <w:ind w:firstLine="0"/>
              <w:jc w:val="left"/>
              <w:rPr>
                <w:sz w:val="24"/>
                <w:szCs w:val="24"/>
              </w:rPr>
            </w:pPr>
            <w:r>
              <w:rPr>
                <w:sz w:val="24"/>
                <w:szCs w:val="24"/>
              </w:rPr>
              <w:t>- места отдыха и ожидания для МГН не выделены;</w:t>
            </w:r>
          </w:p>
          <w:p w:rsidR="002472D1" w:rsidRDefault="002472D1" w:rsidP="0075441C">
            <w:pPr>
              <w:spacing w:line="240" w:lineRule="auto"/>
              <w:ind w:firstLine="0"/>
              <w:jc w:val="left"/>
              <w:rPr>
                <w:sz w:val="24"/>
                <w:szCs w:val="24"/>
              </w:rPr>
            </w:pPr>
            <w:r>
              <w:rPr>
                <w:sz w:val="24"/>
                <w:szCs w:val="24"/>
              </w:rPr>
              <w:t xml:space="preserve">- по ходу движения присутствуют </w:t>
            </w:r>
            <w:proofErr w:type="gramStart"/>
            <w:r>
              <w:rPr>
                <w:sz w:val="24"/>
                <w:szCs w:val="24"/>
              </w:rPr>
              <w:t>элементы</w:t>
            </w:r>
            <w:proofErr w:type="gramEnd"/>
            <w:r>
              <w:rPr>
                <w:sz w:val="24"/>
                <w:szCs w:val="24"/>
              </w:rPr>
              <w:t xml:space="preserve"> выступающие за плоскость стен более нормативных требований.</w:t>
            </w:r>
          </w:p>
          <w:p w:rsidR="00307A35" w:rsidRDefault="00307A35" w:rsidP="0075441C">
            <w:pPr>
              <w:spacing w:line="240" w:lineRule="auto"/>
              <w:ind w:firstLine="0"/>
              <w:jc w:val="left"/>
              <w:rPr>
                <w:sz w:val="24"/>
                <w:szCs w:val="24"/>
              </w:rPr>
            </w:pPr>
            <w:r>
              <w:rPr>
                <w:sz w:val="24"/>
                <w:szCs w:val="24"/>
              </w:rPr>
              <w:t xml:space="preserve">Коридор </w:t>
            </w:r>
          </w:p>
          <w:p w:rsidR="00307A35" w:rsidRDefault="00307A35" w:rsidP="00307A35">
            <w:pPr>
              <w:widowControl w:val="0"/>
              <w:autoSpaceDE w:val="0"/>
              <w:spacing w:line="240" w:lineRule="auto"/>
              <w:ind w:firstLine="0"/>
              <w:jc w:val="left"/>
              <w:rPr>
                <w:sz w:val="24"/>
                <w:szCs w:val="24"/>
              </w:rPr>
            </w:pPr>
            <w:r>
              <w:rPr>
                <w:sz w:val="24"/>
                <w:szCs w:val="24"/>
              </w:rPr>
              <w:t>- ширина пути движения  1,4 м.;</w:t>
            </w:r>
          </w:p>
          <w:p w:rsidR="00307A35" w:rsidRDefault="00307A35" w:rsidP="00307A35">
            <w:pPr>
              <w:widowControl w:val="0"/>
              <w:autoSpaceDE w:val="0"/>
              <w:spacing w:line="240" w:lineRule="auto"/>
              <w:ind w:firstLine="0"/>
              <w:jc w:val="left"/>
              <w:rPr>
                <w:sz w:val="24"/>
                <w:szCs w:val="24"/>
              </w:rPr>
            </w:pPr>
            <w:r>
              <w:rPr>
                <w:sz w:val="24"/>
                <w:szCs w:val="24"/>
              </w:rPr>
              <w:t>- высота пути движения 2, 8 м.;</w:t>
            </w:r>
          </w:p>
          <w:p w:rsidR="00307A35" w:rsidRDefault="00307A35" w:rsidP="00307A35">
            <w:pPr>
              <w:widowControl w:val="0"/>
              <w:autoSpaceDE w:val="0"/>
              <w:spacing w:line="240" w:lineRule="auto"/>
              <w:ind w:firstLine="0"/>
              <w:jc w:val="left"/>
              <w:rPr>
                <w:sz w:val="24"/>
                <w:szCs w:val="24"/>
              </w:rPr>
            </w:pPr>
            <w:r>
              <w:rPr>
                <w:sz w:val="24"/>
                <w:szCs w:val="24"/>
              </w:rPr>
              <w:t>- отсутствует выделенное место для собаки поводыря;</w:t>
            </w:r>
          </w:p>
          <w:p w:rsidR="00307A35" w:rsidRDefault="00307A35" w:rsidP="00307A35">
            <w:pPr>
              <w:spacing w:line="240" w:lineRule="auto"/>
              <w:ind w:firstLine="0"/>
              <w:jc w:val="left"/>
              <w:rPr>
                <w:sz w:val="24"/>
                <w:szCs w:val="24"/>
              </w:rPr>
            </w:pPr>
            <w:r>
              <w:rPr>
                <w:sz w:val="24"/>
                <w:szCs w:val="24"/>
              </w:rPr>
              <w:t>- отсутствуют горизонтальные поручни вдоль стен;</w:t>
            </w:r>
          </w:p>
          <w:p w:rsidR="00307A35" w:rsidRDefault="00307A35" w:rsidP="00307A35">
            <w:pPr>
              <w:spacing w:line="240" w:lineRule="auto"/>
              <w:ind w:firstLine="0"/>
              <w:jc w:val="left"/>
              <w:rPr>
                <w:sz w:val="24"/>
                <w:szCs w:val="24"/>
              </w:rPr>
            </w:pPr>
            <w:r>
              <w:rPr>
                <w:sz w:val="24"/>
                <w:szCs w:val="24"/>
              </w:rPr>
              <w:t xml:space="preserve">- места отдыха и ожидания для МГН </w:t>
            </w:r>
            <w:r>
              <w:rPr>
                <w:sz w:val="24"/>
                <w:szCs w:val="24"/>
              </w:rPr>
              <w:lastRenderedPageBreak/>
              <w:t>не выделены;</w:t>
            </w:r>
          </w:p>
          <w:p w:rsidR="00307A35" w:rsidRDefault="00307A35" w:rsidP="0075441C">
            <w:pPr>
              <w:spacing w:line="240" w:lineRule="auto"/>
              <w:ind w:firstLine="0"/>
              <w:jc w:val="left"/>
              <w:rPr>
                <w:sz w:val="24"/>
                <w:szCs w:val="24"/>
              </w:rPr>
            </w:pPr>
            <w:r>
              <w:rPr>
                <w:sz w:val="24"/>
                <w:szCs w:val="24"/>
              </w:rPr>
              <w:t xml:space="preserve">- по ходу движения присутствуют </w:t>
            </w:r>
            <w:proofErr w:type="gramStart"/>
            <w:r>
              <w:rPr>
                <w:sz w:val="24"/>
                <w:szCs w:val="24"/>
              </w:rPr>
              <w:t>элементы</w:t>
            </w:r>
            <w:proofErr w:type="gramEnd"/>
            <w:r>
              <w:rPr>
                <w:sz w:val="24"/>
                <w:szCs w:val="24"/>
              </w:rPr>
              <w:t xml:space="preserve"> выступающие за плоскость стен более нормативных требований.</w:t>
            </w:r>
          </w:p>
          <w:p w:rsidR="00384721" w:rsidRDefault="00384721" w:rsidP="0075441C">
            <w:pPr>
              <w:spacing w:line="240" w:lineRule="auto"/>
              <w:ind w:firstLine="0"/>
              <w:jc w:val="left"/>
              <w:rPr>
                <w:sz w:val="24"/>
                <w:szCs w:val="24"/>
              </w:rPr>
            </w:pPr>
            <w:r w:rsidRPr="00307A35">
              <w:rPr>
                <w:sz w:val="24"/>
                <w:szCs w:val="24"/>
              </w:rPr>
              <w:t>2 Этаж</w:t>
            </w:r>
          </w:p>
          <w:p w:rsidR="000417D8" w:rsidRDefault="000417D8" w:rsidP="000417D8">
            <w:pPr>
              <w:widowControl w:val="0"/>
              <w:autoSpaceDE w:val="0"/>
              <w:spacing w:line="240" w:lineRule="auto"/>
              <w:ind w:firstLine="0"/>
              <w:jc w:val="left"/>
              <w:rPr>
                <w:sz w:val="24"/>
                <w:szCs w:val="24"/>
              </w:rPr>
            </w:pPr>
            <w:r>
              <w:rPr>
                <w:sz w:val="24"/>
                <w:szCs w:val="24"/>
              </w:rPr>
              <w:t>- ширина пути движения  4,44 м.;</w:t>
            </w:r>
          </w:p>
          <w:p w:rsidR="000417D8" w:rsidRDefault="000417D8" w:rsidP="000417D8">
            <w:pPr>
              <w:widowControl w:val="0"/>
              <w:autoSpaceDE w:val="0"/>
              <w:spacing w:line="240" w:lineRule="auto"/>
              <w:ind w:firstLine="0"/>
              <w:jc w:val="left"/>
              <w:rPr>
                <w:sz w:val="24"/>
                <w:szCs w:val="24"/>
              </w:rPr>
            </w:pPr>
            <w:r>
              <w:rPr>
                <w:sz w:val="24"/>
                <w:szCs w:val="24"/>
              </w:rPr>
              <w:t>- высота пути движения 2, 8 м.;</w:t>
            </w:r>
          </w:p>
          <w:p w:rsidR="000417D8" w:rsidRDefault="000417D8" w:rsidP="000417D8">
            <w:pPr>
              <w:widowControl w:val="0"/>
              <w:autoSpaceDE w:val="0"/>
              <w:spacing w:line="240" w:lineRule="auto"/>
              <w:ind w:firstLine="0"/>
              <w:jc w:val="left"/>
              <w:rPr>
                <w:sz w:val="24"/>
                <w:szCs w:val="24"/>
              </w:rPr>
            </w:pPr>
            <w:r>
              <w:rPr>
                <w:sz w:val="24"/>
                <w:szCs w:val="24"/>
              </w:rPr>
              <w:t>- отсутствует выделенное место для собаки поводыря;</w:t>
            </w:r>
          </w:p>
          <w:p w:rsidR="000417D8" w:rsidRDefault="000417D8" w:rsidP="000417D8">
            <w:pPr>
              <w:spacing w:line="240" w:lineRule="auto"/>
              <w:ind w:firstLine="0"/>
              <w:jc w:val="left"/>
              <w:rPr>
                <w:sz w:val="24"/>
                <w:szCs w:val="24"/>
              </w:rPr>
            </w:pPr>
            <w:r>
              <w:rPr>
                <w:sz w:val="24"/>
                <w:szCs w:val="24"/>
              </w:rPr>
              <w:t>- отсутствуют горизонтальные поручни вдоль стен;</w:t>
            </w:r>
          </w:p>
          <w:p w:rsidR="000417D8" w:rsidRDefault="000417D8" w:rsidP="000417D8">
            <w:pPr>
              <w:spacing w:line="240" w:lineRule="auto"/>
              <w:ind w:firstLine="0"/>
              <w:jc w:val="left"/>
              <w:rPr>
                <w:sz w:val="24"/>
                <w:szCs w:val="24"/>
              </w:rPr>
            </w:pPr>
            <w:r>
              <w:rPr>
                <w:sz w:val="24"/>
                <w:szCs w:val="24"/>
              </w:rPr>
              <w:t>- места отдыха и ожидания для МГН не выделены;</w:t>
            </w:r>
          </w:p>
          <w:p w:rsidR="00307A35" w:rsidRPr="00307A35" w:rsidRDefault="000417D8" w:rsidP="0075441C">
            <w:pPr>
              <w:spacing w:line="240" w:lineRule="auto"/>
              <w:ind w:firstLine="0"/>
              <w:jc w:val="left"/>
              <w:rPr>
                <w:sz w:val="24"/>
                <w:szCs w:val="24"/>
              </w:rPr>
            </w:pPr>
            <w:r>
              <w:rPr>
                <w:sz w:val="24"/>
                <w:szCs w:val="24"/>
              </w:rPr>
              <w:t xml:space="preserve">- по ходу движения присутствуют </w:t>
            </w:r>
            <w:proofErr w:type="gramStart"/>
            <w:r>
              <w:rPr>
                <w:sz w:val="24"/>
                <w:szCs w:val="24"/>
              </w:rPr>
              <w:t>элементы</w:t>
            </w:r>
            <w:proofErr w:type="gramEnd"/>
            <w:r>
              <w:rPr>
                <w:sz w:val="24"/>
                <w:szCs w:val="24"/>
              </w:rPr>
              <w:t xml:space="preserve"> выступающие за плоскость стен более нормативных требований.</w:t>
            </w:r>
          </w:p>
          <w:p w:rsidR="00384721" w:rsidRDefault="00384721" w:rsidP="00307A35">
            <w:pPr>
              <w:spacing w:line="240" w:lineRule="auto"/>
              <w:ind w:firstLine="0"/>
              <w:jc w:val="left"/>
              <w:rPr>
                <w:sz w:val="24"/>
                <w:szCs w:val="24"/>
              </w:rPr>
            </w:pPr>
            <w:r w:rsidRPr="00307A35">
              <w:rPr>
                <w:sz w:val="24"/>
                <w:szCs w:val="24"/>
              </w:rPr>
              <w:t>3 Этаж</w:t>
            </w:r>
          </w:p>
          <w:p w:rsidR="000417D8" w:rsidRDefault="000417D8" w:rsidP="00307A35">
            <w:pPr>
              <w:spacing w:line="240" w:lineRule="auto"/>
              <w:ind w:firstLine="0"/>
              <w:jc w:val="left"/>
              <w:rPr>
                <w:sz w:val="24"/>
                <w:szCs w:val="24"/>
              </w:rPr>
            </w:pPr>
            <w:r>
              <w:rPr>
                <w:sz w:val="24"/>
                <w:szCs w:val="24"/>
              </w:rPr>
              <w:t>Коридор 1</w:t>
            </w:r>
          </w:p>
          <w:p w:rsidR="000417D8" w:rsidRDefault="000417D8" w:rsidP="000417D8">
            <w:pPr>
              <w:widowControl w:val="0"/>
              <w:autoSpaceDE w:val="0"/>
              <w:spacing w:line="240" w:lineRule="auto"/>
              <w:ind w:firstLine="0"/>
              <w:jc w:val="left"/>
              <w:rPr>
                <w:sz w:val="24"/>
                <w:szCs w:val="24"/>
              </w:rPr>
            </w:pPr>
            <w:r>
              <w:rPr>
                <w:sz w:val="24"/>
                <w:szCs w:val="24"/>
              </w:rPr>
              <w:t>- ширина пути движения  1,35 м.;</w:t>
            </w:r>
          </w:p>
          <w:p w:rsidR="000417D8" w:rsidRDefault="000417D8" w:rsidP="000417D8">
            <w:pPr>
              <w:widowControl w:val="0"/>
              <w:autoSpaceDE w:val="0"/>
              <w:spacing w:line="240" w:lineRule="auto"/>
              <w:ind w:firstLine="0"/>
              <w:jc w:val="left"/>
              <w:rPr>
                <w:sz w:val="24"/>
                <w:szCs w:val="24"/>
              </w:rPr>
            </w:pPr>
            <w:r>
              <w:rPr>
                <w:sz w:val="24"/>
                <w:szCs w:val="24"/>
              </w:rPr>
              <w:t>- высота пути движения 2, 8 м.;</w:t>
            </w:r>
          </w:p>
          <w:p w:rsidR="000417D8" w:rsidRDefault="000417D8" w:rsidP="000417D8">
            <w:pPr>
              <w:widowControl w:val="0"/>
              <w:autoSpaceDE w:val="0"/>
              <w:spacing w:line="240" w:lineRule="auto"/>
              <w:ind w:firstLine="0"/>
              <w:jc w:val="left"/>
              <w:rPr>
                <w:sz w:val="24"/>
                <w:szCs w:val="24"/>
              </w:rPr>
            </w:pPr>
            <w:r>
              <w:rPr>
                <w:sz w:val="24"/>
                <w:szCs w:val="24"/>
              </w:rPr>
              <w:t>- отсутствует выделенное место для собаки поводыря;</w:t>
            </w:r>
          </w:p>
          <w:p w:rsidR="000417D8" w:rsidRDefault="000417D8" w:rsidP="000417D8">
            <w:pPr>
              <w:spacing w:line="240" w:lineRule="auto"/>
              <w:ind w:firstLine="0"/>
              <w:jc w:val="left"/>
              <w:rPr>
                <w:sz w:val="24"/>
                <w:szCs w:val="24"/>
              </w:rPr>
            </w:pPr>
            <w:r>
              <w:rPr>
                <w:sz w:val="24"/>
                <w:szCs w:val="24"/>
              </w:rPr>
              <w:t>- отсутствуют горизонтальные поручни вдоль стен;</w:t>
            </w:r>
          </w:p>
          <w:p w:rsidR="000417D8" w:rsidRDefault="000417D8" w:rsidP="000417D8">
            <w:pPr>
              <w:spacing w:line="240" w:lineRule="auto"/>
              <w:ind w:firstLine="0"/>
              <w:jc w:val="left"/>
              <w:rPr>
                <w:sz w:val="24"/>
                <w:szCs w:val="24"/>
              </w:rPr>
            </w:pPr>
            <w:r>
              <w:rPr>
                <w:sz w:val="24"/>
                <w:szCs w:val="24"/>
              </w:rPr>
              <w:t>- места отдыха и ожидания для МГН не выделены;</w:t>
            </w:r>
          </w:p>
          <w:p w:rsidR="000417D8" w:rsidRDefault="000417D8" w:rsidP="000417D8">
            <w:pPr>
              <w:spacing w:line="240" w:lineRule="auto"/>
              <w:ind w:firstLine="0"/>
              <w:jc w:val="left"/>
              <w:rPr>
                <w:sz w:val="24"/>
                <w:szCs w:val="24"/>
              </w:rPr>
            </w:pPr>
            <w:r>
              <w:rPr>
                <w:sz w:val="24"/>
                <w:szCs w:val="24"/>
              </w:rPr>
              <w:t xml:space="preserve">- по ходу движения присутствуют </w:t>
            </w:r>
            <w:proofErr w:type="gramStart"/>
            <w:r>
              <w:rPr>
                <w:sz w:val="24"/>
                <w:szCs w:val="24"/>
              </w:rPr>
              <w:t>элементы</w:t>
            </w:r>
            <w:proofErr w:type="gramEnd"/>
            <w:r>
              <w:rPr>
                <w:sz w:val="24"/>
                <w:szCs w:val="24"/>
              </w:rPr>
              <w:t xml:space="preserve"> выступающие за плоскость стен более нормативных требований.</w:t>
            </w:r>
          </w:p>
          <w:p w:rsidR="000417D8" w:rsidRDefault="000417D8" w:rsidP="000417D8">
            <w:pPr>
              <w:spacing w:line="240" w:lineRule="auto"/>
              <w:ind w:firstLine="0"/>
              <w:jc w:val="left"/>
              <w:rPr>
                <w:sz w:val="24"/>
                <w:szCs w:val="24"/>
              </w:rPr>
            </w:pPr>
            <w:r>
              <w:rPr>
                <w:sz w:val="24"/>
                <w:szCs w:val="24"/>
              </w:rPr>
              <w:t>Коридор 2</w:t>
            </w:r>
          </w:p>
          <w:p w:rsidR="000417D8" w:rsidRDefault="000417D8" w:rsidP="000417D8">
            <w:pPr>
              <w:widowControl w:val="0"/>
              <w:autoSpaceDE w:val="0"/>
              <w:spacing w:line="240" w:lineRule="auto"/>
              <w:ind w:firstLine="0"/>
              <w:jc w:val="left"/>
              <w:rPr>
                <w:sz w:val="24"/>
                <w:szCs w:val="24"/>
              </w:rPr>
            </w:pPr>
            <w:r>
              <w:rPr>
                <w:sz w:val="24"/>
                <w:szCs w:val="24"/>
              </w:rPr>
              <w:t>- ширина пути движения  3,4 м.;</w:t>
            </w:r>
          </w:p>
          <w:p w:rsidR="000417D8" w:rsidRDefault="000417D8" w:rsidP="000417D8">
            <w:pPr>
              <w:widowControl w:val="0"/>
              <w:autoSpaceDE w:val="0"/>
              <w:spacing w:line="240" w:lineRule="auto"/>
              <w:ind w:firstLine="0"/>
              <w:jc w:val="left"/>
              <w:rPr>
                <w:sz w:val="24"/>
                <w:szCs w:val="24"/>
              </w:rPr>
            </w:pPr>
            <w:r>
              <w:rPr>
                <w:sz w:val="24"/>
                <w:szCs w:val="24"/>
              </w:rPr>
              <w:t>- высота пути движения 2, 8 м.;</w:t>
            </w:r>
          </w:p>
          <w:p w:rsidR="000417D8" w:rsidRDefault="000417D8" w:rsidP="000417D8">
            <w:pPr>
              <w:widowControl w:val="0"/>
              <w:autoSpaceDE w:val="0"/>
              <w:spacing w:line="240" w:lineRule="auto"/>
              <w:ind w:firstLine="0"/>
              <w:jc w:val="left"/>
              <w:rPr>
                <w:sz w:val="24"/>
                <w:szCs w:val="24"/>
              </w:rPr>
            </w:pPr>
            <w:r>
              <w:rPr>
                <w:sz w:val="24"/>
                <w:szCs w:val="24"/>
              </w:rPr>
              <w:t>- отсутствует выделенное место для собаки поводыря;</w:t>
            </w:r>
          </w:p>
          <w:p w:rsidR="000417D8" w:rsidRDefault="000417D8" w:rsidP="000417D8">
            <w:pPr>
              <w:spacing w:line="240" w:lineRule="auto"/>
              <w:ind w:firstLine="0"/>
              <w:jc w:val="left"/>
              <w:rPr>
                <w:sz w:val="24"/>
                <w:szCs w:val="24"/>
              </w:rPr>
            </w:pPr>
            <w:r>
              <w:rPr>
                <w:sz w:val="24"/>
                <w:szCs w:val="24"/>
              </w:rPr>
              <w:t>- отсутствуют горизонтальные поручни вдоль стен;</w:t>
            </w:r>
          </w:p>
          <w:p w:rsidR="000417D8" w:rsidRDefault="000417D8" w:rsidP="000417D8">
            <w:pPr>
              <w:spacing w:line="240" w:lineRule="auto"/>
              <w:ind w:firstLine="0"/>
              <w:jc w:val="left"/>
              <w:rPr>
                <w:sz w:val="24"/>
                <w:szCs w:val="24"/>
              </w:rPr>
            </w:pPr>
            <w:r>
              <w:rPr>
                <w:sz w:val="24"/>
                <w:szCs w:val="24"/>
              </w:rPr>
              <w:t xml:space="preserve">- места отдыха и ожидания для МГН </w:t>
            </w:r>
            <w:r>
              <w:rPr>
                <w:sz w:val="24"/>
                <w:szCs w:val="24"/>
              </w:rPr>
              <w:lastRenderedPageBreak/>
              <w:t>не выделены;</w:t>
            </w:r>
          </w:p>
          <w:p w:rsidR="000417D8" w:rsidRDefault="000417D8" w:rsidP="000417D8">
            <w:pPr>
              <w:spacing w:line="240" w:lineRule="auto"/>
              <w:ind w:firstLine="0"/>
              <w:jc w:val="left"/>
              <w:rPr>
                <w:sz w:val="24"/>
                <w:szCs w:val="24"/>
              </w:rPr>
            </w:pPr>
            <w:r>
              <w:rPr>
                <w:sz w:val="24"/>
                <w:szCs w:val="24"/>
              </w:rPr>
              <w:t xml:space="preserve">- по ходу движения присутствуют </w:t>
            </w:r>
            <w:proofErr w:type="gramStart"/>
            <w:r>
              <w:rPr>
                <w:sz w:val="24"/>
                <w:szCs w:val="24"/>
              </w:rPr>
              <w:t>элементы</w:t>
            </w:r>
            <w:proofErr w:type="gramEnd"/>
            <w:r>
              <w:rPr>
                <w:sz w:val="24"/>
                <w:szCs w:val="24"/>
              </w:rPr>
              <w:t xml:space="preserve"> выступающие за плоскость стен более нормативных требований.</w:t>
            </w:r>
          </w:p>
          <w:p w:rsidR="000417D8" w:rsidRDefault="000417D8" w:rsidP="00307A35">
            <w:pPr>
              <w:spacing w:line="240" w:lineRule="auto"/>
              <w:ind w:firstLine="0"/>
              <w:jc w:val="left"/>
              <w:rPr>
                <w:b/>
                <w:sz w:val="24"/>
                <w:szCs w:val="24"/>
              </w:rPr>
            </w:pPr>
          </w:p>
        </w:tc>
        <w:tc>
          <w:tcPr>
            <w:tcW w:w="993" w:type="dxa"/>
            <w:shd w:val="clear" w:color="auto" w:fill="auto"/>
          </w:tcPr>
          <w:p w:rsidR="002472D1" w:rsidRDefault="002472D1" w:rsidP="0075441C">
            <w:pPr>
              <w:spacing w:line="240" w:lineRule="auto"/>
              <w:ind w:left="-108" w:right="-108" w:firstLine="0"/>
              <w:jc w:val="center"/>
              <w:rPr>
                <w:b/>
                <w:sz w:val="24"/>
                <w:szCs w:val="24"/>
              </w:rPr>
            </w:pPr>
            <w:r>
              <w:rPr>
                <w:b/>
                <w:sz w:val="24"/>
                <w:szCs w:val="24"/>
              </w:rPr>
              <w:lastRenderedPageBreak/>
              <w:t>К</w:t>
            </w:r>
            <w:proofErr w:type="gramStart"/>
            <w:r>
              <w:rPr>
                <w:b/>
                <w:sz w:val="24"/>
                <w:szCs w:val="24"/>
              </w:rPr>
              <w:t>,О</w:t>
            </w:r>
            <w:proofErr w:type="gramEnd"/>
            <w:r>
              <w:rPr>
                <w:b/>
                <w:sz w:val="24"/>
                <w:szCs w:val="24"/>
              </w:rPr>
              <w:t>,С,</w:t>
            </w:r>
          </w:p>
          <w:p w:rsidR="002472D1" w:rsidRDefault="002472D1" w:rsidP="0075441C">
            <w:pPr>
              <w:spacing w:line="240" w:lineRule="auto"/>
              <w:ind w:left="-108" w:right="-108" w:firstLine="0"/>
              <w:jc w:val="center"/>
              <w:rPr>
                <w:sz w:val="24"/>
                <w:szCs w:val="24"/>
              </w:rPr>
            </w:pPr>
            <w:r>
              <w:rPr>
                <w:b/>
                <w:sz w:val="24"/>
                <w:szCs w:val="24"/>
              </w:rPr>
              <w:t>Г,У</w:t>
            </w:r>
          </w:p>
        </w:tc>
        <w:tc>
          <w:tcPr>
            <w:tcW w:w="4110" w:type="dxa"/>
            <w:shd w:val="clear" w:color="auto" w:fill="auto"/>
          </w:tcPr>
          <w:p w:rsidR="002472D1" w:rsidRDefault="002472D1" w:rsidP="0075441C">
            <w:pPr>
              <w:spacing w:line="240" w:lineRule="auto"/>
              <w:ind w:firstLine="0"/>
              <w:jc w:val="left"/>
              <w:rPr>
                <w:b/>
                <w:bCs/>
                <w:sz w:val="24"/>
                <w:szCs w:val="24"/>
              </w:rPr>
            </w:pPr>
            <w:r>
              <w:rPr>
                <w:sz w:val="24"/>
                <w:szCs w:val="24"/>
              </w:rPr>
              <w:t xml:space="preserve">Рекомендуется предусматривать световые маячки.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 </w:t>
            </w:r>
          </w:p>
          <w:p w:rsidR="002472D1" w:rsidRDefault="002472D1" w:rsidP="0075441C">
            <w:pPr>
              <w:spacing w:line="240" w:lineRule="auto"/>
              <w:ind w:firstLine="0"/>
              <w:jc w:val="left"/>
              <w:rPr>
                <w:sz w:val="24"/>
                <w:szCs w:val="24"/>
              </w:rPr>
            </w:pPr>
            <w:r>
              <w:rPr>
                <w:b/>
                <w:bCs/>
                <w:sz w:val="24"/>
                <w:szCs w:val="24"/>
              </w:rPr>
              <w:t>СП 59.13330.2012 п. 5.2.3,</w:t>
            </w:r>
            <w:r>
              <w:rPr>
                <w:b/>
                <w:bCs/>
                <w:iCs/>
                <w:sz w:val="24"/>
                <w:szCs w:val="24"/>
              </w:rPr>
              <w:t xml:space="preserve"> согласно п.41 Постановления Правительства РФ от 26.12.2014 года №1521 (с изменениями на 07.12.2016 г.)</w:t>
            </w:r>
            <w:r>
              <w:rPr>
                <w:bCs/>
                <w:iCs/>
                <w:sz w:val="24"/>
                <w:szCs w:val="24"/>
              </w:rPr>
              <w:t>;</w:t>
            </w:r>
          </w:p>
          <w:p w:rsidR="002472D1" w:rsidRDefault="002472D1" w:rsidP="0075441C">
            <w:pPr>
              <w:widowControl w:val="0"/>
              <w:autoSpaceDE w:val="0"/>
              <w:spacing w:line="240" w:lineRule="auto"/>
              <w:ind w:firstLine="0"/>
              <w:jc w:val="left"/>
              <w:rPr>
                <w:b/>
                <w:sz w:val="24"/>
                <w:szCs w:val="24"/>
              </w:rPr>
            </w:pPr>
            <w:r>
              <w:rPr>
                <w:sz w:val="24"/>
                <w:szCs w:val="24"/>
              </w:rPr>
              <w:t>- ш</w:t>
            </w:r>
            <w:r w:rsidRPr="00501818">
              <w:rPr>
                <w:sz w:val="24"/>
                <w:szCs w:val="24"/>
              </w:rPr>
              <w:t>ирина пути движения (в коридорах, галере</w:t>
            </w:r>
            <w:r>
              <w:rPr>
                <w:sz w:val="24"/>
                <w:szCs w:val="24"/>
              </w:rPr>
              <w:t xml:space="preserve">ях и т.п.) должна быть не менее 1,5 м </w:t>
            </w:r>
            <w:r>
              <w:rPr>
                <w:b/>
                <w:bCs/>
                <w:sz w:val="24"/>
                <w:szCs w:val="24"/>
              </w:rPr>
              <w:t>СП 59.13330.2016 п. 6.2.1</w:t>
            </w:r>
            <w:r>
              <w:rPr>
                <w:b/>
                <w:sz w:val="24"/>
                <w:szCs w:val="24"/>
              </w:rPr>
              <w:t>;</w:t>
            </w:r>
          </w:p>
          <w:p w:rsidR="002472D1" w:rsidRDefault="002472D1" w:rsidP="0075441C">
            <w:pPr>
              <w:widowControl w:val="0"/>
              <w:autoSpaceDE w:val="0"/>
              <w:spacing w:line="240" w:lineRule="auto"/>
              <w:ind w:firstLine="0"/>
              <w:jc w:val="left"/>
              <w:rPr>
                <w:b/>
                <w:sz w:val="24"/>
                <w:szCs w:val="24"/>
              </w:rPr>
            </w:pPr>
            <w:r>
              <w:rPr>
                <w:sz w:val="24"/>
                <w:szCs w:val="24"/>
              </w:rPr>
              <w:t>- п</w:t>
            </w:r>
            <w:r w:rsidRPr="00501818">
              <w:rPr>
                <w:sz w:val="24"/>
                <w:szCs w:val="24"/>
              </w:rPr>
              <w:t>ри движении по коридору инвалиду на кресле-коляске следует обес</w:t>
            </w:r>
            <w:r>
              <w:rPr>
                <w:sz w:val="24"/>
                <w:szCs w:val="24"/>
              </w:rPr>
              <w:t>печить минимальное пространство для разворота на 90</w:t>
            </w:r>
            <w:r w:rsidRPr="00501818">
              <w:rPr>
                <w:sz w:val="24"/>
                <w:szCs w:val="24"/>
              </w:rPr>
              <w:t>°</w:t>
            </w:r>
            <w:r>
              <w:rPr>
                <w:sz w:val="24"/>
                <w:szCs w:val="24"/>
              </w:rPr>
              <w:t xml:space="preserve">. 1,2*1,2 м., для разворота на </w:t>
            </w:r>
            <w:r>
              <w:rPr>
                <w:sz w:val="24"/>
                <w:szCs w:val="24"/>
              </w:rPr>
              <w:lastRenderedPageBreak/>
              <w:t>180</w:t>
            </w:r>
            <w:r w:rsidRPr="00501818">
              <w:rPr>
                <w:sz w:val="24"/>
                <w:szCs w:val="24"/>
              </w:rPr>
              <w:t>°</w:t>
            </w:r>
            <w:r>
              <w:rPr>
                <w:sz w:val="24"/>
                <w:szCs w:val="24"/>
              </w:rPr>
              <w:t>1,4*1,4 м.</w:t>
            </w:r>
            <w:r>
              <w:rPr>
                <w:b/>
                <w:bCs/>
                <w:sz w:val="24"/>
                <w:szCs w:val="24"/>
              </w:rPr>
              <w:t xml:space="preserve"> СП 59.13330.2016 п. 6.2.1</w:t>
            </w:r>
            <w:r>
              <w:rPr>
                <w:b/>
                <w:sz w:val="24"/>
                <w:szCs w:val="24"/>
              </w:rPr>
              <w:t>;</w:t>
            </w:r>
          </w:p>
          <w:p w:rsidR="002472D1" w:rsidRDefault="002472D1" w:rsidP="0075441C">
            <w:pPr>
              <w:spacing w:line="240" w:lineRule="auto"/>
              <w:ind w:firstLine="0"/>
              <w:jc w:val="left"/>
              <w:rPr>
                <w:sz w:val="24"/>
                <w:szCs w:val="24"/>
              </w:rPr>
            </w:pPr>
            <w:r>
              <w:rPr>
                <w:sz w:val="24"/>
                <w:szCs w:val="24"/>
              </w:rPr>
              <w:t>- в</w:t>
            </w:r>
            <w:r w:rsidRPr="00501818">
              <w:rPr>
                <w:sz w:val="24"/>
                <w:szCs w:val="24"/>
              </w:rPr>
              <w:t xml:space="preserve"> тупиковых коридорах необходимо обеспечить возможность разворота крес</w:t>
            </w:r>
            <w:r>
              <w:rPr>
                <w:sz w:val="24"/>
                <w:szCs w:val="24"/>
              </w:rPr>
              <w:t xml:space="preserve">ла-коляски на 180° </w:t>
            </w:r>
          </w:p>
          <w:p w:rsidR="002472D1" w:rsidRPr="00501818" w:rsidRDefault="002472D1" w:rsidP="0075441C">
            <w:pPr>
              <w:spacing w:line="240" w:lineRule="auto"/>
              <w:ind w:firstLine="0"/>
              <w:jc w:val="left"/>
              <w:rPr>
                <w:sz w:val="24"/>
                <w:szCs w:val="24"/>
              </w:rPr>
            </w:pPr>
            <w:r>
              <w:rPr>
                <w:b/>
                <w:bCs/>
                <w:sz w:val="24"/>
                <w:szCs w:val="24"/>
              </w:rPr>
              <w:t>СП 59.13330.2016 п. 6.2.1</w:t>
            </w:r>
            <w:r>
              <w:rPr>
                <w:b/>
                <w:sz w:val="24"/>
                <w:szCs w:val="24"/>
              </w:rPr>
              <w:t>;</w:t>
            </w:r>
          </w:p>
          <w:p w:rsidR="002472D1" w:rsidRDefault="002472D1" w:rsidP="0075441C">
            <w:pPr>
              <w:spacing w:line="240" w:lineRule="auto"/>
              <w:ind w:firstLine="0"/>
              <w:jc w:val="left"/>
              <w:rPr>
                <w:b/>
                <w:sz w:val="24"/>
                <w:szCs w:val="24"/>
              </w:rPr>
            </w:pPr>
            <w:r>
              <w:rPr>
                <w:sz w:val="24"/>
                <w:szCs w:val="24"/>
              </w:rPr>
              <w:t>- в</w:t>
            </w:r>
            <w:r w:rsidRPr="00501818">
              <w:rPr>
                <w:sz w:val="24"/>
                <w:szCs w:val="24"/>
              </w:rPr>
              <w:t>ысота проходов по всей их длине и ширине должна составлять в свету не менее 2,1 м.</w:t>
            </w:r>
            <w:r>
              <w:rPr>
                <w:b/>
                <w:bCs/>
                <w:sz w:val="24"/>
                <w:szCs w:val="24"/>
              </w:rPr>
              <w:t xml:space="preserve"> СП 59.13330.2016 п. 6.2.1</w:t>
            </w:r>
            <w:r>
              <w:rPr>
                <w:b/>
                <w:sz w:val="24"/>
                <w:szCs w:val="24"/>
              </w:rPr>
              <w:t>;</w:t>
            </w:r>
          </w:p>
          <w:p w:rsidR="002472D1" w:rsidRDefault="002472D1" w:rsidP="0075441C">
            <w:pPr>
              <w:spacing w:line="240" w:lineRule="auto"/>
              <w:ind w:firstLine="0"/>
              <w:jc w:val="left"/>
              <w:rPr>
                <w:b/>
                <w:sz w:val="24"/>
                <w:szCs w:val="24"/>
              </w:rPr>
            </w:pPr>
            <w:bookmarkStart w:id="0" w:name="sub_625"/>
            <w:r>
              <w:rPr>
                <w:sz w:val="24"/>
                <w:szCs w:val="24"/>
              </w:rPr>
              <w:t>- н</w:t>
            </w:r>
            <w:r w:rsidRPr="00A91FBB">
              <w:rPr>
                <w:sz w:val="24"/>
                <w:szCs w:val="24"/>
              </w:rPr>
              <w:t>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25-30 м.</w:t>
            </w:r>
            <w:r>
              <w:rPr>
                <w:b/>
                <w:bCs/>
                <w:sz w:val="24"/>
                <w:szCs w:val="24"/>
              </w:rPr>
              <w:t>СП 59.13330.2016 п. 6.2.5</w:t>
            </w:r>
            <w:r>
              <w:rPr>
                <w:b/>
                <w:sz w:val="24"/>
                <w:szCs w:val="24"/>
              </w:rPr>
              <w:t>;</w:t>
            </w:r>
          </w:p>
          <w:p w:rsidR="002472D1" w:rsidRDefault="002472D1" w:rsidP="0075441C">
            <w:pPr>
              <w:spacing w:line="240" w:lineRule="auto"/>
              <w:ind w:firstLine="0"/>
              <w:jc w:val="left"/>
              <w:rPr>
                <w:b/>
                <w:sz w:val="24"/>
                <w:szCs w:val="24"/>
              </w:rPr>
            </w:pPr>
            <w:r>
              <w:rPr>
                <w:sz w:val="24"/>
                <w:szCs w:val="24"/>
              </w:rPr>
              <w:t>- п</w:t>
            </w:r>
            <w:r w:rsidRPr="00725932">
              <w:rPr>
                <w:sz w:val="24"/>
                <w:szCs w:val="24"/>
              </w:rPr>
              <w:t>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w:t>
            </w:r>
            <w:r>
              <w:rPr>
                <w:sz w:val="24"/>
                <w:szCs w:val="24"/>
              </w:rPr>
              <w:t xml:space="preserve">ие доступу инвалидов в эту зону </w:t>
            </w:r>
            <w:r>
              <w:rPr>
                <w:b/>
                <w:bCs/>
                <w:sz w:val="24"/>
                <w:szCs w:val="24"/>
              </w:rPr>
              <w:t>СП 59.13330.2016 п. 6.2.6</w:t>
            </w:r>
            <w:r>
              <w:rPr>
                <w:b/>
                <w:sz w:val="24"/>
                <w:szCs w:val="24"/>
              </w:rPr>
              <w:t>;</w:t>
            </w:r>
          </w:p>
          <w:bookmarkEnd w:id="0"/>
          <w:p w:rsidR="002472D1" w:rsidRDefault="002472D1" w:rsidP="0075441C">
            <w:pPr>
              <w:widowControl w:val="0"/>
              <w:autoSpaceDE w:val="0"/>
              <w:spacing w:line="240" w:lineRule="auto"/>
              <w:ind w:firstLine="0"/>
              <w:jc w:val="left"/>
              <w:rPr>
                <w:bCs/>
                <w:sz w:val="24"/>
                <w:szCs w:val="24"/>
              </w:rPr>
            </w:pPr>
            <w:r>
              <w:rPr>
                <w:sz w:val="24"/>
                <w:szCs w:val="24"/>
              </w:rPr>
              <w:t>- разработать маршрут во все места общего пользования для МГН, или выделить зону общего пользования, максимально приближенную к входу доступному для МГН;</w:t>
            </w:r>
          </w:p>
          <w:p w:rsidR="002472D1" w:rsidRDefault="002472D1" w:rsidP="0075441C">
            <w:pPr>
              <w:widowControl w:val="0"/>
              <w:autoSpaceDE w:val="0"/>
              <w:spacing w:line="240" w:lineRule="auto"/>
              <w:ind w:firstLine="0"/>
              <w:jc w:val="left"/>
              <w:rPr>
                <w:sz w:val="24"/>
                <w:szCs w:val="24"/>
              </w:rPr>
            </w:pPr>
            <w:r>
              <w:rPr>
                <w:sz w:val="24"/>
                <w:szCs w:val="24"/>
              </w:rPr>
              <w:t>- установить поручни вдоль стен на путях движения МГН;</w:t>
            </w:r>
          </w:p>
          <w:p w:rsidR="002472D1" w:rsidRDefault="002472D1" w:rsidP="0075441C">
            <w:pPr>
              <w:widowControl w:val="0"/>
              <w:autoSpaceDE w:val="0"/>
              <w:spacing w:line="240" w:lineRule="auto"/>
              <w:ind w:firstLine="0"/>
              <w:jc w:val="left"/>
              <w:rPr>
                <w:sz w:val="24"/>
                <w:szCs w:val="24"/>
              </w:rPr>
            </w:pPr>
            <w:r w:rsidRPr="00725932">
              <w:rPr>
                <w:sz w:val="24"/>
                <w:szCs w:val="24"/>
              </w:rPr>
              <w:t xml:space="preserve">- обеспечить на объект доступ собаки поводыря с соответствующими документами согласно </w:t>
            </w:r>
            <w:r w:rsidRPr="00725932">
              <w:rPr>
                <w:b/>
                <w:sz w:val="24"/>
                <w:szCs w:val="24"/>
              </w:rPr>
              <w:t xml:space="preserve">ФЗ </w:t>
            </w:r>
            <w:r w:rsidRPr="00725932">
              <w:rPr>
                <w:b/>
                <w:color w:val="333333"/>
                <w:sz w:val="24"/>
                <w:szCs w:val="24"/>
              </w:rPr>
              <w:t xml:space="preserve">"О социальной защите инвалидов в </w:t>
            </w:r>
            <w:r w:rsidRPr="00725932">
              <w:rPr>
                <w:b/>
                <w:color w:val="333333"/>
                <w:sz w:val="24"/>
                <w:szCs w:val="24"/>
              </w:rPr>
              <w:lastRenderedPageBreak/>
              <w:t xml:space="preserve">Российской Федерации"  № </w:t>
            </w:r>
            <w:r w:rsidRPr="00725932">
              <w:rPr>
                <w:b/>
                <w:sz w:val="24"/>
                <w:szCs w:val="24"/>
              </w:rPr>
              <w:t>181 ст.15 п.7</w:t>
            </w:r>
            <w:r>
              <w:rPr>
                <w:b/>
                <w:sz w:val="24"/>
                <w:szCs w:val="24"/>
              </w:rPr>
              <w:t>;</w:t>
            </w:r>
          </w:p>
          <w:p w:rsidR="002472D1" w:rsidRPr="00725932" w:rsidRDefault="002472D1" w:rsidP="0075441C">
            <w:pPr>
              <w:widowControl w:val="0"/>
              <w:autoSpaceDE w:val="0"/>
              <w:spacing w:line="240" w:lineRule="auto"/>
              <w:ind w:firstLine="0"/>
              <w:jc w:val="left"/>
              <w:rPr>
                <w:sz w:val="24"/>
                <w:szCs w:val="24"/>
              </w:rPr>
            </w:pPr>
            <w:bookmarkStart w:id="1" w:name="sub_626"/>
            <w:r>
              <w:rPr>
                <w:sz w:val="24"/>
                <w:szCs w:val="24"/>
              </w:rPr>
              <w:t>- к</w:t>
            </w:r>
            <w:r w:rsidRPr="00B64AEF">
              <w:rPr>
                <w:sz w:val="24"/>
                <w:szCs w:val="24"/>
              </w:rPr>
              <w:t>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r>
              <w:rPr>
                <w:b/>
                <w:bCs/>
                <w:sz w:val="24"/>
                <w:szCs w:val="24"/>
              </w:rPr>
              <w:t>СП 59.13330.2016 п. 6.2.6</w:t>
            </w:r>
            <w:bookmarkEnd w:id="1"/>
            <w:r>
              <w:rPr>
                <w:b/>
                <w:sz w:val="24"/>
                <w:szCs w:val="24"/>
              </w:rPr>
              <w:t>.</w:t>
            </w:r>
          </w:p>
        </w:tc>
        <w:tc>
          <w:tcPr>
            <w:tcW w:w="1073" w:type="dxa"/>
            <w:shd w:val="clear" w:color="auto" w:fill="auto"/>
          </w:tcPr>
          <w:p w:rsidR="002472D1" w:rsidRDefault="002472D1" w:rsidP="0075441C">
            <w:pPr>
              <w:spacing w:line="240" w:lineRule="auto"/>
              <w:ind w:left="-108" w:right="-108" w:firstLine="0"/>
              <w:jc w:val="left"/>
              <w:rPr>
                <w:b/>
                <w:sz w:val="24"/>
                <w:szCs w:val="24"/>
              </w:rPr>
            </w:pPr>
            <w:r>
              <w:rPr>
                <w:b/>
                <w:sz w:val="24"/>
                <w:szCs w:val="24"/>
              </w:rPr>
              <w:lastRenderedPageBreak/>
              <w:t>Ремонт</w:t>
            </w:r>
          </w:p>
          <w:p w:rsidR="002472D1" w:rsidRDefault="002472D1" w:rsidP="0075441C">
            <w:pPr>
              <w:spacing w:line="240" w:lineRule="auto"/>
              <w:ind w:left="-108" w:right="-108" w:firstLine="0"/>
              <w:jc w:val="left"/>
              <w:rPr>
                <w:b/>
                <w:sz w:val="24"/>
                <w:szCs w:val="24"/>
              </w:rPr>
            </w:pPr>
            <w:r>
              <w:rPr>
                <w:b/>
                <w:sz w:val="24"/>
                <w:szCs w:val="24"/>
              </w:rPr>
              <w:t>ТСР,</w:t>
            </w:r>
          </w:p>
          <w:p w:rsidR="002472D1" w:rsidRDefault="002472D1" w:rsidP="0075441C">
            <w:pPr>
              <w:spacing w:line="240" w:lineRule="auto"/>
              <w:ind w:left="-108" w:right="-108" w:firstLine="0"/>
              <w:jc w:val="left"/>
            </w:pPr>
            <w:r>
              <w:rPr>
                <w:b/>
                <w:sz w:val="24"/>
                <w:szCs w:val="24"/>
              </w:rPr>
              <w:t>Орг.</w:t>
            </w:r>
          </w:p>
        </w:tc>
      </w:tr>
      <w:tr w:rsidR="002472D1" w:rsidTr="000417D8">
        <w:trPr>
          <w:trHeight w:val="704"/>
        </w:trPr>
        <w:tc>
          <w:tcPr>
            <w:tcW w:w="709" w:type="dxa"/>
            <w:shd w:val="clear" w:color="auto" w:fill="auto"/>
            <w:vAlign w:val="center"/>
          </w:tcPr>
          <w:p w:rsidR="002472D1" w:rsidRDefault="002472D1" w:rsidP="0075441C">
            <w:pPr>
              <w:spacing w:line="240" w:lineRule="auto"/>
              <w:ind w:left="-142" w:right="-108" w:firstLine="0"/>
              <w:jc w:val="center"/>
              <w:rPr>
                <w:sz w:val="24"/>
                <w:szCs w:val="24"/>
              </w:rPr>
            </w:pPr>
            <w:r>
              <w:rPr>
                <w:b/>
                <w:sz w:val="24"/>
                <w:szCs w:val="24"/>
              </w:rPr>
              <w:lastRenderedPageBreak/>
              <w:t>3.2</w:t>
            </w:r>
          </w:p>
        </w:tc>
        <w:tc>
          <w:tcPr>
            <w:tcW w:w="2268" w:type="dxa"/>
            <w:shd w:val="clear" w:color="auto" w:fill="auto"/>
            <w:vAlign w:val="center"/>
          </w:tcPr>
          <w:p w:rsidR="002472D1" w:rsidRDefault="002472D1" w:rsidP="00384721">
            <w:pPr>
              <w:spacing w:line="240" w:lineRule="auto"/>
              <w:ind w:firstLine="0"/>
              <w:jc w:val="center"/>
              <w:rPr>
                <w:sz w:val="24"/>
                <w:szCs w:val="24"/>
              </w:rPr>
            </w:pPr>
            <w:r>
              <w:rPr>
                <w:sz w:val="24"/>
                <w:szCs w:val="24"/>
              </w:rPr>
              <w:t xml:space="preserve">Лестница </w:t>
            </w:r>
          </w:p>
        </w:tc>
        <w:tc>
          <w:tcPr>
            <w:tcW w:w="851" w:type="dxa"/>
            <w:shd w:val="clear" w:color="auto" w:fill="auto"/>
            <w:vAlign w:val="center"/>
          </w:tcPr>
          <w:p w:rsidR="002472D1" w:rsidRDefault="002472D1" w:rsidP="0075441C">
            <w:pPr>
              <w:spacing w:line="240" w:lineRule="auto"/>
              <w:ind w:firstLine="0"/>
              <w:jc w:val="center"/>
              <w:rPr>
                <w:sz w:val="24"/>
                <w:szCs w:val="24"/>
              </w:rPr>
            </w:pPr>
            <w:r>
              <w:rPr>
                <w:sz w:val="24"/>
                <w:szCs w:val="24"/>
              </w:rPr>
              <w:t>есть</w:t>
            </w:r>
          </w:p>
        </w:tc>
        <w:tc>
          <w:tcPr>
            <w:tcW w:w="850" w:type="dxa"/>
            <w:shd w:val="clear" w:color="auto" w:fill="auto"/>
            <w:vAlign w:val="center"/>
          </w:tcPr>
          <w:p w:rsidR="002472D1" w:rsidRDefault="00007B67" w:rsidP="000417D8">
            <w:pPr>
              <w:snapToGrid w:val="0"/>
              <w:spacing w:line="240" w:lineRule="auto"/>
              <w:ind w:firstLine="0"/>
              <w:jc w:val="center"/>
              <w:rPr>
                <w:sz w:val="24"/>
                <w:szCs w:val="24"/>
              </w:rPr>
            </w:pPr>
            <w:r>
              <w:rPr>
                <w:sz w:val="24"/>
                <w:szCs w:val="24"/>
              </w:rPr>
              <w:t>61</w:t>
            </w:r>
            <w:r w:rsidR="00B2422E">
              <w:rPr>
                <w:sz w:val="24"/>
                <w:szCs w:val="24"/>
              </w:rPr>
              <w:t>,48,2</w:t>
            </w: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007B67" w:rsidP="000417D8">
            <w:pPr>
              <w:snapToGrid w:val="0"/>
              <w:spacing w:line="240" w:lineRule="auto"/>
              <w:ind w:firstLine="0"/>
              <w:jc w:val="center"/>
              <w:rPr>
                <w:sz w:val="24"/>
                <w:szCs w:val="24"/>
              </w:rPr>
            </w:pPr>
          </w:p>
          <w:p w:rsidR="00007B67" w:rsidRDefault="00B2422E" w:rsidP="000417D8">
            <w:pPr>
              <w:snapToGrid w:val="0"/>
              <w:spacing w:line="240" w:lineRule="auto"/>
              <w:ind w:firstLine="0"/>
              <w:jc w:val="center"/>
              <w:rPr>
                <w:sz w:val="24"/>
                <w:szCs w:val="24"/>
              </w:rPr>
            </w:pPr>
            <w:r>
              <w:rPr>
                <w:sz w:val="24"/>
                <w:szCs w:val="24"/>
              </w:rPr>
              <w:t>21,15, 7</w:t>
            </w: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p>
          <w:p w:rsidR="00B2422E" w:rsidRDefault="00B2422E" w:rsidP="000417D8">
            <w:pPr>
              <w:snapToGrid w:val="0"/>
              <w:spacing w:line="240" w:lineRule="auto"/>
              <w:ind w:firstLine="0"/>
              <w:jc w:val="center"/>
              <w:rPr>
                <w:sz w:val="24"/>
                <w:szCs w:val="24"/>
              </w:rPr>
            </w:pPr>
            <w:r>
              <w:rPr>
                <w:sz w:val="24"/>
                <w:szCs w:val="24"/>
              </w:rPr>
              <w:t>39,32, 14</w:t>
            </w:r>
          </w:p>
        </w:tc>
        <w:tc>
          <w:tcPr>
            <w:tcW w:w="851" w:type="dxa"/>
            <w:shd w:val="clear" w:color="auto" w:fill="auto"/>
          </w:tcPr>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0B2F9C" w:rsidP="0075441C">
            <w:pPr>
              <w:snapToGrid w:val="0"/>
              <w:spacing w:line="240" w:lineRule="auto"/>
              <w:ind w:firstLine="0"/>
              <w:jc w:val="center"/>
              <w:rPr>
                <w:sz w:val="24"/>
                <w:szCs w:val="24"/>
              </w:rPr>
            </w:pPr>
            <w:r>
              <w:rPr>
                <w:sz w:val="24"/>
                <w:szCs w:val="24"/>
              </w:rPr>
              <w:t>33</w:t>
            </w: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p w:rsidR="002472D1" w:rsidRDefault="002472D1" w:rsidP="0075441C">
            <w:pPr>
              <w:snapToGrid w:val="0"/>
              <w:spacing w:line="240" w:lineRule="auto"/>
              <w:ind w:firstLine="0"/>
              <w:jc w:val="center"/>
              <w:rPr>
                <w:sz w:val="24"/>
                <w:szCs w:val="24"/>
              </w:rPr>
            </w:pPr>
          </w:p>
        </w:tc>
        <w:tc>
          <w:tcPr>
            <w:tcW w:w="4110" w:type="dxa"/>
            <w:shd w:val="clear" w:color="auto" w:fill="auto"/>
          </w:tcPr>
          <w:p w:rsidR="00384721" w:rsidRDefault="00384721" w:rsidP="0075441C">
            <w:pPr>
              <w:widowControl w:val="0"/>
              <w:autoSpaceDE w:val="0"/>
              <w:spacing w:line="240" w:lineRule="auto"/>
              <w:ind w:firstLine="0"/>
              <w:jc w:val="left"/>
              <w:rPr>
                <w:sz w:val="24"/>
                <w:szCs w:val="24"/>
              </w:rPr>
            </w:pPr>
            <w:r w:rsidRPr="00384721">
              <w:rPr>
                <w:sz w:val="24"/>
                <w:szCs w:val="24"/>
              </w:rPr>
              <w:lastRenderedPageBreak/>
              <w:t>Лестница 1</w:t>
            </w:r>
          </w:p>
          <w:p w:rsidR="002472D1" w:rsidRDefault="0038358B" w:rsidP="0075441C">
            <w:pPr>
              <w:widowControl w:val="0"/>
              <w:autoSpaceDE w:val="0"/>
              <w:spacing w:line="240" w:lineRule="auto"/>
              <w:ind w:firstLine="0"/>
              <w:jc w:val="left"/>
              <w:rPr>
                <w:sz w:val="24"/>
                <w:szCs w:val="24"/>
              </w:rPr>
            </w:pPr>
            <w:r>
              <w:rPr>
                <w:sz w:val="24"/>
                <w:szCs w:val="24"/>
              </w:rPr>
              <w:t>- ширина лестничного марша 130 с</w:t>
            </w:r>
            <w:r w:rsidR="002472D1">
              <w:rPr>
                <w:sz w:val="24"/>
                <w:szCs w:val="24"/>
              </w:rPr>
              <w:t>м.;</w:t>
            </w:r>
          </w:p>
          <w:p w:rsidR="002472D1" w:rsidRDefault="002472D1" w:rsidP="0075441C">
            <w:pPr>
              <w:widowControl w:val="0"/>
              <w:autoSpaceDE w:val="0"/>
              <w:spacing w:line="240" w:lineRule="auto"/>
              <w:ind w:firstLine="0"/>
              <w:jc w:val="left"/>
              <w:rPr>
                <w:sz w:val="24"/>
                <w:szCs w:val="24"/>
              </w:rPr>
            </w:pPr>
            <w:r>
              <w:rPr>
                <w:sz w:val="24"/>
                <w:szCs w:val="24"/>
              </w:rPr>
              <w:t>- установлены не нормативные поручни;</w:t>
            </w:r>
          </w:p>
          <w:p w:rsidR="002472D1" w:rsidRDefault="002472D1" w:rsidP="0075441C">
            <w:pPr>
              <w:widowControl w:val="0"/>
              <w:autoSpaceDE w:val="0"/>
              <w:spacing w:line="240" w:lineRule="auto"/>
              <w:ind w:firstLine="0"/>
              <w:jc w:val="left"/>
              <w:rPr>
                <w:sz w:val="24"/>
                <w:szCs w:val="24"/>
              </w:rPr>
            </w:pPr>
            <w:r>
              <w:rPr>
                <w:sz w:val="24"/>
                <w:szCs w:val="24"/>
              </w:rPr>
              <w:t>- на верхней, боковой, внешней по отношению к маршу, поверхности поручней перил отсутствуют рельефное обозначение этажей, а также предупредительные полосы об окончании перил;</w:t>
            </w:r>
          </w:p>
          <w:p w:rsidR="002472D1" w:rsidRDefault="002472D1" w:rsidP="0075441C">
            <w:pPr>
              <w:widowControl w:val="0"/>
              <w:autoSpaceDE w:val="0"/>
              <w:spacing w:line="240" w:lineRule="auto"/>
              <w:ind w:firstLine="0"/>
              <w:jc w:val="left"/>
              <w:rPr>
                <w:sz w:val="24"/>
                <w:szCs w:val="24"/>
              </w:rPr>
            </w:pPr>
            <w:r>
              <w:rPr>
                <w:sz w:val="24"/>
                <w:szCs w:val="24"/>
              </w:rPr>
              <w:t>- завершающие горизонтальные части поручня имеют травмирующее завершение;</w:t>
            </w:r>
          </w:p>
          <w:p w:rsidR="002472D1" w:rsidRDefault="002472D1" w:rsidP="0075441C">
            <w:pPr>
              <w:pStyle w:val="a6"/>
              <w:ind w:firstLine="0"/>
              <w:jc w:val="left"/>
              <w:rPr>
                <w:sz w:val="24"/>
                <w:szCs w:val="24"/>
              </w:rPr>
            </w:pPr>
            <w:r>
              <w:rPr>
                <w:sz w:val="24"/>
                <w:szCs w:val="24"/>
              </w:rPr>
              <w:t>- поручни перил имею разрыв.</w:t>
            </w:r>
          </w:p>
          <w:p w:rsidR="00A722DA" w:rsidRDefault="00A722DA" w:rsidP="00A722DA">
            <w:pPr>
              <w:pStyle w:val="a6"/>
              <w:ind w:firstLine="0"/>
              <w:jc w:val="left"/>
              <w:rPr>
                <w:sz w:val="24"/>
                <w:szCs w:val="24"/>
              </w:rPr>
            </w:pPr>
            <w:r>
              <w:rPr>
                <w:sz w:val="24"/>
                <w:szCs w:val="24"/>
              </w:rPr>
              <w:t>- бортики на боковых краях отсутствуют;</w:t>
            </w:r>
          </w:p>
          <w:p w:rsidR="00384721" w:rsidRDefault="00384721" w:rsidP="00A722DA">
            <w:pPr>
              <w:pStyle w:val="a6"/>
              <w:ind w:firstLine="0"/>
              <w:jc w:val="left"/>
              <w:rPr>
                <w:sz w:val="24"/>
                <w:szCs w:val="24"/>
              </w:rPr>
            </w:pPr>
          </w:p>
          <w:p w:rsidR="00384721" w:rsidRDefault="00384721" w:rsidP="00A722DA">
            <w:pPr>
              <w:pStyle w:val="a6"/>
              <w:ind w:firstLine="0"/>
              <w:jc w:val="left"/>
              <w:rPr>
                <w:sz w:val="24"/>
                <w:szCs w:val="24"/>
              </w:rPr>
            </w:pPr>
            <w:r w:rsidRPr="00384721">
              <w:rPr>
                <w:sz w:val="24"/>
                <w:szCs w:val="24"/>
              </w:rPr>
              <w:lastRenderedPageBreak/>
              <w:t>Лестница 2</w:t>
            </w:r>
          </w:p>
          <w:p w:rsidR="00384721" w:rsidRDefault="00384721" w:rsidP="00384721">
            <w:pPr>
              <w:widowControl w:val="0"/>
              <w:autoSpaceDE w:val="0"/>
              <w:spacing w:line="240" w:lineRule="auto"/>
              <w:ind w:firstLine="0"/>
              <w:jc w:val="left"/>
              <w:rPr>
                <w:sz w:val="24"/>
                <w:szCs w:val="24"/>
              </w:rPr>
            </w:pPr>
            <w:r>
              <w:rPr>
                <w:sz w:val="24"/>
                <w:szCs w:val="24"/>
              </w:rPr>
              <w:t>- ширина лестничного марша 130 см.;</w:t>
            </w:r>
          </w:p>
          <w:p w:rsidR="00384721" w:rsidRDefault="00384721" w:rsidP="00384721">
            <w:pPr>
              <w:widowControl w:val="0"/>
              <w:autoSpaceDE w:val="0"/>
              <w:spacing w:line="240" w:lineRule="auto"/>
              <w:ind w:firstLine="0"/>
              <w:jc w:val="left"/>
              <w:rPr>
                <w:sz w:val="24"/>
                <w:szCs w:val="24"/>
              </w:rPr>
            </w:pPr>
            <w:r>
              <w:rPr>
                <w:sz w:val="24"/>
                <w:szCs w:val="24"/>
              </w:rPr>
              <w:t>- установлены не нормативные поручни;</w:t>
            </w:r>
          </w:p>
          <w:p w:rsidR="00384721" w:rsidRDefault="00384721" w:rsidP="00384721">
            <w:pPr>
              <w:widowControl w:val="0"/>
              <w:autoSpaceDE w:val="0"/>
              <w:spacing w:line="240" w:lineRule="auto"/>
              <w:ind w:firstLine="0"/>
              <w:jc w:val="left"/>
              <w:rPr>
                <w:sz w:val="24"/>
                <w:szCs w:val="24"/>
              </w:rPr>
            </w:pPr>
            <w:r>
              <w:rPr>
                <w:sz w:val="24"/>
                <w:szCs w:val="24"/>
              </w:rPr>
              <w:t>- на верхней, боковой, внешней по отношению к маршу, поверхности поручней перил отсутствуют рельефное обозначение этажей, а также предупредительные полосы об окончании перил;</w:t>
            </w:r>
          </w:p>
          <w:p w:rsidR="00384721" w:rsidRDefault="00384721" w:rsidP="00384721">
            <w:pPr>
              <w:widowControl w:val="0"/>
              <w:autoSpaceDE w:val="0"/>
              <w:spacing w:line="240" w:lineRule="auto"/>
              <w:ind w:firstLine="0"/>
              <w:jc w:val="left"/>
              <w:rPr>
                <w:sz w:val="24"/>
                <w:szCs w:val="24"/>
              </w:rPr>
            </w:pPr>
            <w:r>
              <w:rPr>
                <w:sz w:val="24"/>
                <w:szCs w:val="24"/>
              </w:rPr>
              <w:t>- завершающие горизонтальные части поручня имеют травмирующее завершение;</w:t>
            </w:r>
          </w:p>
          <w:p w:rsidR="00384721" w:rsidRDefault="00384721" w:rsidP="00384721">
            <w:pPr>
              <w:pStyle w:val="a6"/>
              <w:ind w:firstLine="0"/>
              <w:jc w:val="left"/>
              <w:rPr>
                <w:sz w:val="24"/>
                <w:szCs w:val="24"/>
              </w:rPr>
            </w:pPr>
            <w:r>
              <w:rPr>
                <w:sz w:val="24"/>
                <w:szCs w:val="24"/>
              </w:rPr>
              <w:t>- поручни перил имею разрыв.</w:t>
            </w:r>
          </w:p>
          <w:p w:rsidR="00384721" w:rsidRDefault="00384721" w:rsidP="00384721">
            <w:pPr>
              <w:pStyle w:val="a6"/>
              <w:ind w:firstLine="0"/>
              <w:jc w:val="left"/>
              <w:rPr>
                <w:sz w:val="24"/>
                <w:szCs w:val="24"/>
              </w:rPr>
            </w:pPr>
            <w:r>
              <w:rPr>
                <w:sz w:val="24"/>
                <w:szCs w:val="24"/>
              </w:rPr>
              <w:t>- бортики на боковых краях отсутствуют;</w:t>
            </w:r>
          </w:p>
          <w:p w:rsidR="00384721" w:rsidRDefault="00384721" w:rsidP="00384721">
            <w:pPr>
              <w:pStyle w:val="a6"/>
              <w:ind w:firstLine="0"/>
              <w:jc w:val="left"/>
              <w:rPr>
                <w:sz w:val="24"/>
                <w:szCs w:val="24"/>
              </w:rPr>
            </w:pPr>
          </w:p>
          <w:p w:rsidR="00384721" w:rsidRDefault="00384721" w:rsidP="00384721">
            <w:pPr>
              <w:pStyle w:val="a6"/>
              <w:ind w:firstLine="0"/>
              <w:jc w:val="left"/>
              <w:rPr>
                <w:sz w:val="24"/>
                <w:szCs w:val="24"/>
              </w:rPr>
            </w:pPr>
            <w:r w:rsidRPr="00384721">
              <w:rPr>
                <w:sz w:val="24"/>
                <w:szCs w:val="24"/>
              </w:rPr>
              <w:t>Лестница 3</w:t>
            </w:r>
          </w:p>
          <w:p w:rsidR="00384721" w:rsidRDefault="00384721" w:rsidP="00384721">
            <w:pPr>
              <w:widowControl w:val="0"/>
              <w:autoSpaceDE w:val="0"/>
              <w:spacing w:line="240" w:lineRule="auto"/>
              <w:ind w:firstLine="0"/>
              <w:jc w:val="left"/>
              <w:rPr>
                <w:sz w:val="24"/>
                <w:szCs w:val="24"/>
              </w:rPr>
            </w:pPr>
            <w:r>
              <w:rPr>
                <w:sz w:val="24"/>
                <w:szCs w:val="24"/>
              </w:rPr>
              <w:t>- ширина лестничного марша 130 см.;</w:t>
            </w:r>
          </w:p>
          <w:p w:rsidR="00384721" w:rsidRDefault="00384721" w:rsidP="00384721">
            <w:pPr>
              <w:widowControl w:val="0"/>
              <w:autoSpaceDE w:val="0"/>
              <w:spacing w:line="240" w:lineRule="auto"/>
              <w:ind w:firstLine="0"/>
              <w:jc w:val="left"/>
              <w:rPr>
                <w:sz w:val="24"/>
                <w:szCs w:val="24"/>
              </w:rPr>
            </w:pPr>
            <w:r>
              <w:rPr>
                <w:sz w:val="24"/>
                <w:szCs w:val="24"/>
              </w:rPr>
              <w:t>- установлены не нормативные поручни;</w:t>
            </w:r>
          </w:p>
          <w:p w:rsidR="00384721" w:rsidRDefault="00384721" w:rsidP="00384721">
            <w:pPr>
              <w:widowControl w:val="0"/>
              <w:autoSpaceDE w:val="0"/>
              <w:spacing w:line="240" w:lineRule="auto"/>
              <w:ind w:firstLine="0"/>
              <w:jc w:val="left"/>
              <w:rPr>
                <w:sz w:val="24"/>
                <w:szCs w:val="24"/>
              </w:rPr>
            </w:pPr>
            <w:r>
              <w:rPr>
                <w:sz w:val="24"/>
                <w:szCs w:val="24"/>
              </w:rPr>
              <w:t>- на верхней, боковой, внешней по отношению к маршу, поверхности поручней перил отсутствуют рельефное обозначение этажей, а также предупредительные полосы об окончании перил;</w:t>
            </w:r>
          </w:p>
          <w:p w:rsidR="00384721" w:rsidRDefault="00384721" w:rsidP="00384721">
            <w:pPr>
              <w:widowControl w:val="0"/>
              <w:autoSpaceDE w:val="0"/>
              <w:spacing w:line="240" w:lineRule="auto"/>
              <w:ind w:firstLine="0"/>
              <w:jc w:val="left"/>
              <w:rPr>
                <w:sz w:val="24"/>
                <w:szCs w:val="24"/>
              </w:rPr>
            </w:pPr>
            <w:r>
              <w:rPr>
                <w:sz w:val="24"/>
                <w:szCs w:val="24"/>
              </w:rPr>
              <w:t>- завершающие горизонтальные части поручня имеют травмирующее завершение;</w:t>
            </w:r>
          </w:p>
          <w:p w:rsidR="00384721" w:rsidRDefault="00384721" w:rsidP="00384721">
            <w:pPr>
              <w:pStyle w:val="a6"/>
              <w:ind w:firstLine="0"/>
              <w:jc w:val="left"/>
              <w:rPr>
                <w:sz w:val="24"/>
                <w:szCs w:val="24"/>
              </w:rPr>
            </w:pPr>
            <w:r>
              <w:rPr>
                <w:sz w:val="24"/>
                <w:szCs w:val="24"/>
              </w:rPr>
              <w:t>- поручни перил имею разрыв.</w:t>
            </w:r>
          </w:p>
          <w:p w:rsidR="00384721" w:rsidRDefault="00384721" w:rsidP="00384721">
            <w:pPr>
              <w:pStyle w:val="a6"/>
              <w:ind w:firstLine="0"/>
              <w:jc w:val="left"/>
              <w:rPr>
                <w:sz w:val="24"/>
                <w:szCs w:val="24"/>
              </w:rPr>
            </w:pPr>
            <w:r>
              <w:rPr>
                <w:sz w:val="24"/>
                <w:szCs w:val="24"/>
              </w:rPr>
              <w:t>- бортики на боковых краях отсутствуют;</w:t>
            </w:r>
          </w:p>
          <w:p w:rsidR="00384721" w:rsidRDefault="00384721" w:rsidP="00384721">
            <w:pPr>
              <w:pStyle w:val="a6"/>
              <w:ind w:firstLine="0"/>
              <w:jc w:val="left"/>
              <w:rPr>
                <w:sz w:val="24"/>
                <w:szCs w:val="24"/>
              </w:rPr>
            </w:pPr>
          </w:p>
          <w:p w:rsidR="00384721" w:rsidRDefault="00384721" w:rsidP="00A722DA">
            <w:pPr>
              <w:pStyle w:val="a6"/>
              <w:ind w:firstLine="0"/>
              <w:jc w:val="left"/>
              <w:rPr>
                <w:sz w:val="24"/>
                <w:szCs w:val="24"/>
              </w:rPr>
            </w:pPr>
          </w:p>
          <w:p w:rsidR="002472D1" w:rsidRDefault="002472D1" w:rsidP="0075441C">
            <w:pPr>
              <w:pStyle w:val="a6"/>
              <w:ind w:firstLine="0"/>
              <w:jc w:val="left"/>
              <w:rPr>
                <w:b/>
                <w:sz w:val="24"/>
                <w:szCs w:val="24"/>
              </w:rPr>
            </w:pPr>
          </w:p>
        </w:tc>
        <w:tc>
          <w:tcPr>
            <w:tcW w:w="993" w:type="dxa"/>
            <w:shd w:val="clear" w:color="auto" w:fill="auto"/>
          </w:tcPr>
          <w:p w:rsidR="002472D1" w:rsidRDefault="002472D1" w:rsidP="0075441C">
            <w:pPr>
              <w:spacing w:line="240" w:lineRule="auto"/>
              <w:ind w:left="-108" w:right="-108" w:firstLine="0"/>
              <w:jc w:val="center"/>
              <w:rPr>
                <w:sz w:val="24"/>
                <w:szCs w:val="24"/>
              </w:rPr>
            </w:pPr>
            <w:r>
              <w:rPr>
                <w:b/>
                <w:sz w:val="24"/>
                <w:szCs w:val="24"/>
              </w:rPr>
              <w:lastRenderedPageBreak/>
              <w:t>О,С,У</w:t>
            </w:r>
          </w:p>
        </w:tc>
        <w:tc>
          <w:tcPr>
            <w:tcW w:w="4110" w:type="dxa"/>
            <w:shd w:val="clear" w:color="auto" w:fill="auto"/>
          </w:tcPr>
          <w:p w:rsidR="002472D1" w:rsidRPr="003E74B7" w:rsidRDefault="002472D1" w:rsidP="0075441C">
            <w:pPr>
              <w:suppressAutoHyphens w:val="0"/>
              <w:autoSpaceDE w:val="0"/>
              <w:autoSpaceDN w:val="0"/>
              <w:adjustRightInd w:val="0"/>
              <w:spacing w:line="240" w:lineRule="auto"/>
              <w:ind w:firstLine="0"/>
              <w:jc w:val="left"/>
              <w:rPr>
                <w:rFonts w:eastAsia="Times New Roman"/>
                <w:sz w:val="24"/>
                <w:szCs w:val="24"/>
                <w:lang w:eastAsia="ru-RU"/>
              </w:rPr>
            </w:pPr>
            <w:r>
              <w:rPr>
                <w:rFonts w:eastAsia="Times New Roman"/>
                <w:sz w:val="24"/>
                <w:szCs w:val="24"/>
                <w:lang w:eastAsia="ru-RU"/>
              </w:rPr>
              <w:t>- п</w:t>
            </w:r>
            <w:r w:rsidRPr="003E74B7">
              <w:rPr>
                <w:rFonts w:eastAsia="Times New Roman"/>
                <w:sz w:val="24"/>
                <w:szCs w:val="24"/>
                <w:lang w:eastAsia="ru-RU"/>
              </w:rPr>
              <w:t>ри отсутствии лифтов ширина марша лестницы должна быть</w:t>
            </w:r>
          </w:p>
          <w:p w:rsidR="002472D1" w:rsidRPr="003E74B7" w:rsidRDefault="002472D1" w:rsidP="0075441C">
            <w:pPr>
              <w:widowControl w:val="0"/>
              <w:spacing w:line="100" w:lineRule="atLeast"/>
              <w:ind w:firstLine="0"/>
              <w:jc w:val="left"/>
              <w:rPr>
                <w:sz w:val="24"/>
                <w:szCs w:val="24"/>
              </w:rPr>
            </w:pPr>
            <w:r w:rsidRPr="003E74B7">
              <w:rPr>
                <w:rFonts w:eastAsia="Times New Roman"/>
                <w:sz w:val="24"/>
                <w:szCs w:val="24"/>
                <w:lang w:eastAsia="ru-RU"/>
              </w:rPr>
              <w:t xml:space="preserve">не менее 1,35 м. </w:t>
            </w:r>
            <w:r>
              <w:rPr>
                <w:b/>
                <w:bCs/>
                <w:iCs/>
                <w:sz w:val="24"/>
                <w:szCs w:val="24"/>
              </w:rPr>
              <w:t>СП 59.13330.2012 п. 5.2.10, согласно п.41 Постановления Правительства РФ от 26.12.2014 года №1521 (с изменениями на 07.12.2016 г.)</w:t>
            </w:r>
            <w:r>
              <w:rPr>
                <w:bCs/>
                <w:iCs/>
                <w:sz w:val="24"/>
                <w:szCs w:val="24"/>
              </w:rPr>
              <w:t>;</w:t>
            </w:r>
          </w:p>
          <w:p w:rsidR="002472D1" w:rsidRDefault="002472D1" w:rsidP="0075441C">
            <w:pPr>
              <w:pStyle w:val="a4"/>
              <w:autoSpaceDE w:val="0"/>
              <w:spacing w:after="0" w:line="100" w:lineRule="atLeast"/>
              <w:ind w:firstLine="0"/>
              <w:jc w:val="left"/>
              <w:rPr>
                <w:sz w:val="24"/>
                <w:szCs w:val="24"/>
              </w:rPr>
            </w:pPr>
            <w:r>
              <w:rPr>
                <w:sz w:val="24"/>
                <w:szCs w:val="24"/>
              </w:rPr>
              <w:t>- п</w:t>
            </w:r>
            <w:r w:rsidRPr="003E74B7">
              <w:rPr>
                <w:sz w:val="24"/>
                <w:szCs w:val="24"/>
              </w:rPr>
              <w:t xml:space="preserve">роступи ступеней должны быть горизонтальными шириной 0,3 м (допустимо от 0,28 до 0,35 м). </w:t>
            </w:r>
            <w:proofErr w:type="spellStart"/>
            <w:r w:rsidRPr="003E74B7">
              <w:rPr>
                <w:sz w:val="24"/>
                <w:szCs w:val="24"/>
              </w:rPr>
              <w:t>Подступенки</w:t>
            </w:r>
            <w:proofErr w:type="spellEnd"/>
            <w:r w:rsidRPr="003E74B7">
              <w:rPr>
                <w:sz w:val="24"/>
                <w:szCs w:val="24"/>
              </w:rPr>
              <w:t xml:space="preserve"> должны иметь высоту 0,15 </w:t>
            </w:r>
            <w:r>
              <w:rPr>
                <w:sz w:val="24"/>
                <w:szCs w:val="24"/>
              </w:rPr>
              <w:t xml:space="preserve">м (допустимо от 0,13 до 0,17 м) </w:t>
            </w:r>
            <w:r>
              <w:rPr>
                <w:b/>
                <w:bCs/>
                <w:color w:val="000000"/>
                <w:sz w:val="24"/>
                <w:szCs w:val="24"/>
              </w:rPr>
              <w:t>СП 59.13330.2016 п. 6.2.8;</w:t>
            </w:r>
          </w:p>
          <w:p w:rsidR="002472D1" w:rsidRDefault="002472D1" w:rsidP="0075441C">
            <w:pPr>
              <w:pStyle w:val="a4"/>
              <w:autoSpaceDE w:val="0"/>
              <w:spacing w:after="0" w:line="100" w:lineRule="atLeast"/>
              <w:ind w:firstLine="0"/>
              <w:jc w:val="left"/>
              <w:rPr>
                <w:sz w:val="24"/>
                <w:szCs w:val="24"/>
              </w:rPr>
            </w:pPr>
            <w:r>
              <w:rPr>
                <w:sz w:val="24"/>
                <w:szCs w:val="24"/>
              </w:rPr>
              <w:t>- п</w:t>
            </w:r>
            <w:r w:rsidRPr="003E74B7">
              <w:rPr>
                <w:sz w:val="24"/>
                <w:szCs w:val="24"/>
              </w:rPr>
              <w:t>рименение открытых ступеней (б</w:t>
            </w:r>
            <w:r>
              <w:rPr>
                <w:sz w:val="24"/>
                <w:szCs w:val="24"/>
              </w:rPr>
              <w:t xml:space="preserve">ез </w:t>
            </w:r>
            <w:proofErr w:type="spellStart"/>
            <w:r>
              <w:rPr>
                <w:sz w:val="24"/>
                <w:szCs w:val="24"/>
              </w:rPr>
              <w:t>подступенка</w:t>
            </w:r>
            <w:proofErr w:type="spellEnd"/>
            <w:r>
              <w:rPr>
                <w:sz w:val="24"/>
                <w:szCs w:val="24"/>
              </w:rPr>
              <w:t>) не допускается</w:t>
            </w:r>
            <w:r>
              <w:rPr>
                <w:b/>
                <w:bCs/>
                <w:color w:val="000000"/>
                <w:sz w:val="24"/>
                <w:szCs w:val="24"/>
              </w:rPr>
              <w:t xml:space="preserve"> СП 59.13330.2016 п. 6.2.8;</w:t>
            </w:r>
          </w:p>
          <w:p w:rsidR="002472D1" w:rsidRDefault="002472D1" w:rsidP="0075441C">
            <w:pPr>
              <w:pStyle w:val="a4"/>
              <w:autoSpaceDE w:val="0"/>
              <w:spacing w:after="0" w:line="100" w:lineRule="atLeast"/>
              <w:ind w:firstLine="0"/>
              <w:jc w:val="left"/>
              <w:rPr>
                <w:sz w:val="24"/>
                <w:szCs w:val="24"/>
              </w:rPr>
            </w:pPr>
            <w:r>
              <w:rPr>
                <w:sz w:val="24"/>
                <w:szCs w:val="24"/>
              </w:rPr>
              <w:t>- п</w:t>
            </w:r>
            <w:r w:rsidRPr="003E74B7">
              <w:rPr>
                <w:sz w:val="24"/>
                <w:szCs w:val="24"/>
              </w:rPr>
              <w:t xml:space="preserve">рименение в пределах одного </w:t>
            </w:r>
            <w:r w:rsidRPr="003E74B7">
              <w:rPr>
                <w:sz w:val="24"/>
                <w:szCs w:val="24"/>
              </w:rPr>
              <w:lastRenderedPageBreak/>
              <w:t>марша ступеней, различающихся по в</w:t>
            </w:r>
            <w:r>
              <w:rPr>
                <w:sz w:val="24"/>
                <w:szCs w:val="24"/>
              </w:rPr>
              <w:t>ысоте и ширине, не допускается</w:t>
            </w:r>
            <w:r>
              <w:rPr>
                <w:b/>
                <w:bCs/>
                <w:color w:val="000000"/>
                <w:sz w:val="24"/>
                <w:szCs w:val="24"/>
              </w:rPr>
              <w:t xml:space="preserve"> СП 59.13330.2016 п. 6.2.8;</w:t>
            </w:r>
          </w:p>
          <w:p w:rsidR="002472D1" w:rsidRDefault="002472D1" w:rsidP="0075441C">
            <w:pPr>
              <w:pStyle w:val="a4"/>
              <w:autoSpaceDE w:val="0"/>
              <w:spacing w:after="0" w:line="100" w:lineRule="atLeast"/>
              <w:ind w:firstLine="0"/>
              <w:jc w:val="left"/>
              <w:rPr>
                <w:sz w:val="24"/>
                <w:szCs w:val="24"/>
              </w:rPr>
            </w:pPr>
            <w:r>
              <w:rPr>
                <w:sz w:val="24"/>
                <w:szCs w:val="24"/>
              </w:rPr>
              <w:t>- п</w:t>
            </w:r>
            <w:r w:rsidRPr="003E74B7">
              <w:rPr>
                <w:sz w:val="24"/>
                <w:szCs w:val="24"/>
              </w:rPr>
              <w:t>рименение ступеней, выполненных из прозрачных и полированных материалов, не допускается</w:t>
            </w:r>
            <w:r>
              <w:rPr>
                <w:b/>
                <w:bCs/>
                <w:color w:val="000000"/>
                <w:sz w:val="24"/>
                <w:szCs w:val="24"/>
              </w:rPr>
              <w:t>СП 59.13330.2016 п. 6.2.8;</w:t>
            </w:r>
          </w:p>
          <w:p w:rsidR="002472D1" w:rsidRDefault="002472D1" w:rsidP="0075441C">
            <w:pPr>
              <w:widowControl w:val="0"/>
              <w:autoSpaceDE w:val="0"/>
              <w:spacing w:line="240" w:lineRule="auto"/>
              <w:ind w:firstLine="0"/>
              <w:jc w:val="left"/>
              <w:rPr>
                <w:b/>
                <w:bCs/>
                <w:sz w:val="24"/>
                <w:szCs w:val="24"/>
              </w:rPr>
            </w:pPr>
            <w:r>
              <w:rPr>
                <w:sz w:val="24"/>
                <w:szCs w:val="24"/>
              </w:rPr>
              <w:t>- установить нормативные лестничные поручни. Поручни следует располагать на высоте 0,9 м.</w:t>
            </w:r>
          </w:p>
          <w:p w:rsidR="002472D1" w:rsidRDefault="002472D1" w:rsidP="0075441C">
            <w:pPr>
              <w:widowControl w:val="0"/>
              <w:autoSpaceDE w:val="0"/>
              <w:spacing w:line="240" w:lineRule="auto"/>
              <w:ind w:firstLine="0"/>
              <w:jc w:val="left"/>
              <w:rPr>
                <w:b/>
                <w:bCs/>
                <w:sz w:val="24"/>
                <w:szCs w:val="24"/>
              </w:rPr>
            </w:pPr>
            <w:r>
              <w:rPr>
                <w:b/>
                <w:bCs/>
                <w:sz w:val="24"/>
                <w:szCs w:val="24"/>
              </w:rPr>
              <w:t>СП 59.13330.2016 п. 6.2.11/ ГОСТ Р 51261-99 п. 5.3.4;</w:t>
            </w:r>
          </w:p>
          <w:p w:rsidR="002472D1" w:rsidRPr="00CC1EED" w:rsidRDefault="002472D1" w:rsidP="0075441C">
            <w:pPr>
              <w:spacing w:line="240" w:lineRule="auto"/>
              <w:ind w:firstLine="0"/>
              <w:jc w:val="left"/>
              <w:rPr>
                <w:sz w:val="24"/>
                <w:szCs w:val="24"/>
              </w:rPr>
            </w:pPr>
            <w:r>
              <w:rPr>
                <w:sz w:val="24"/>
                <w:szCs w:val="24"/>
              </w:rPr>
              <w:t>- п</w:t>
            </w:r>
            <w:r w:rsidRPr="00CC1EED">
              <w:rPr>
                <w:sz w:val="24"/>
                <w:szCs w:val="24"/>
              </w:rPr>
              <w:t>ри расчетной ширине марша лестницы 4,0 м и более следует предусматривать дополнительно центральные двус</w:t>
            </w:r>
            <w:r>
              <w:rPr>
                <w:sz w:val="24"/>
                <w:szCs w:val="24"/>
              </w:rPr>
              <w:t xml:space="preserve">торонние разделительные поручни </w:t>
            </w:r>
            <w:r>
              <w:rPr>
                <w:b/>
                <w:bCs/>
                <w:sz w:val="24"/>
                <w:szCs w:val="24"/>
              </w:rPr>
              <w:t>СП 59.13330.2016 п. 6.2.8;</w:t>
            </w:r>
          </w:p>
          <w:p w:rsidR="002472D1" w:rsidRPr="00A722DA" w:rsidRDefault="002472D1" w:rsidP="0075441C">
            <w:pPr>
              <w:pStyle w:val="a4"/>
              <w:autoSpaceDE w:val="0"/>
              <w:spacing w:after="0" w:line="100" w:lineRule="atLeast"/>
              <w:ind w:firstLine="0"/>
              <w:jc w:val="left"/>
              <w:rPr>
                <w:b/>
                <w:bCs/>
                <w:color w:val="000000" w:themeColor="text1"/>
                <w:sz w:val="24"/>
                <w:szCs w:val="24"/>
              </w:rPr>
            </w:pPr>
            <w:r>
              <w:rPr>
                <w:sz w:val="24"/>
                <w:szCs w:val="24"/>
              </w:rPr>
              <w:t>- завершающие горизонтальные части поручня должны быть длиннее марша лестницы на 0,3 м. и иметь не травмирующее завершение </w:t>
            </w:r>
            <w:r>
              <w:rPr>
                <w:b/>
                <w:bCs/>
                <w:sz w:val="24"/>
                <w:szCs w:val="24"/>
              </w:rPr>
              <w:t xml:space="preserve">СП 59.13330.2016 п. 6.2.11/ГОСТ Р </w:t>
            </w:r>
            <w:r w:rsidRPr="00A722DA">
              <w:rPr>
                <w:b/>
                <w:bCs/>
                <w:color w:val="000000" w:themeColor="text1"/>
                <w:sz w:val="24"/>
                <w:szCs w:val="24"/>
              </w:rPr>
              <w:t>51261-99 п. 5.3.3;</w:t>
            </w:r>
          </w:p>
          <w:p w:rsidR="002472D1" w:rsidRPr="00A722DA" w:rsidRDefault="002472D1" w:rsidP="0075441C">
            <w:pPr>
              <w:pStyle w:val="a4"/>
              <w:autoSpaceDE w:val="0"/>
              <w:spacing w:after="0" w:line="100" w:lineRule="atLeast"/>
              <w:ind w:firstLine="0"/>
              <w:jc w:val="left"/>
              <w:rPr>
                <w:color w:val="000000" w:themeColor="text1"/>
                <w:sz w:val="24"/>
                <w:szCs w:val="24"/>
              </w:rPr>
            </w:pPr>
            <w:r w:rsidRPr="00A722DA">
              <w:rPr>
                <w:color w:val="000000" w:themeColor="text1"/>
                <w:sz w:val="24"/>
                <w:szCs w:val="24"/>
              </w:rPr>
              <w:t xml:space="preserve">-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 </w:t>
            </w:r>
            <w:r w:rsidRPr="00A722DA">
              <w:rPr>
                <w:b/>
                <w:bCs/>
                <w:color w:val="000000" w:themeColor="text1"/>
                <w:sz w:val="24"/>
                <w:szCs w:val="24"/>
              </w:rPr>
              <w:t>СП 59.13330.2016 п. 6.2.8;</w:t>
            </w:r>
          </w:p>
          <w:p w:rsidR="002472D1" w:rsidRPr="00A722DA" w:rsidRDefault="002472D1" w:rsidP="0075441C">
            <w:pPr>
              <w:pStyle w:val="a4"/>
              <w:autoSpaceDE w:val="0"/>
              <w:spacing w:after="0" w:line="100" w:lineRule="atLeast"/>
              <w:ind w:firstLine="0"/>
              <w:jc w:val="left"/>
              <w:rPr>
                <w:color w:val="000000" w:themeColor="text1"/>
                <w:sz w:val="24"/>
                <w:szCs w:val="24"/>
              </w:rPr>
            </w:pPr>
            <w:r w:rsidRPr="00A722DA">
              <w:rPr>
                <w:color w:val="000000" w:themeColor="text1"/>
                <w:sz w:val="24"/>
                <w:szCs w:val="24"/>
              </w:rPr>
              <w:t>- поручень перил с внутренней стороны лестницы должен быть непрерывным по всей ее высоте.</w:t>
            </w:r>
            <w:r w:rsidRPr="00A722DA">
              <w:rPr>
                <w:b/>
                <w:bCs/>
                <w:color w:val="000000" w:themeColor="text1"/>
                <w:sz w:val="24"/>
                <w:szCs w:val="24"/>
              </w:rPr>
              <w:t xml:space="preserve"> СП 59.13330.2016 п. 6.2.11;</w:t>
            </w:r>
          </w:p>
          <w:p w:rsidR="002472D1" w:rsidRPr="00A722DA" w:rsidRDefault="002472D1" w:rsidP="0075441C">
            <w:pPr>
              <w:pStyle w:val="a4"/>
              <w:spacing w:after="0" w:line="100" w:lineRule="atLeast"/>
              <w:ind w:firstLine="0"/>
              <w:jc w:val="left"/>
              <w:rPr>
                <w:color w:val="000000" w:themeColor="text1"/>
                <w:sz w:val="24"/>
                <w:szCs w:val="24"/>
              </w:rPr>
            </w:pPr>
            <w:r w:rsidRPr="00A722DA">
              <w:rPr>
                <w:color w:val="000000" w:themeColor="text1"/>
                <w:sz w:val="24"/>
                <w:szCs w:val="24"/>
              </w:rPr>
              <w:t xml:space="preserve">- поручни рекомендуется применять </w:t>
            </w:r>
            <w:r w:rsidRPr="00A722DA">
              <w:rPr>
                <w:color w:val="000000" w:themeColor="text1"/>
                <w:sz w:val="24"/>
                <w:szCs w:val="24"/>
              </w:rPr>
              <w:lastRenderedPageBreak/>
              <w:t xml:space="preserve">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 </w:t>
            </w:r>
            <w:r w:rsidRPr="00A722DA">
              <w:rPr>
                <w:b/>
                <w:bCs/>
                <w:color w:val="000000" w:themeColor="text1"/>
                <w:sz w:val="24"/>
                <w:szCs w:val="24"/>
              </w:rPr>
              <w:t>СП 59.13330.2012 п. 6.2.12;</w:t>
            </w:r>
          </w:p>
          <w:p w:rsidR="002472D1" w:rsidRDefault="002472D1" w:rsidP="0075441C">
            <w:pPr>
              <w:pStyle w:val="a4"/>
              <w:spacing w:after="0" w:line="100" w:lineRule="atLeast"/>
              <w:ind w:firstLine="0"/>
              <w:jc w:val="left"/>
              <w:rPr>
                <w:sz w:val="24"/>
                <w:szCs w:val="24"/>
              </w:rPr>
            </w:pPr>
            <w:bookmarkStart w:id="2" w:name="P00EE"/>
            <w:bookmarkEnd w:id="2"/>
            <w:r w:rsidRPr="00A722DA">
              <w:rPr>
                <w:color w:val="000000" w:themeColor="text1"/>
                <w:sz w:val="24"/>
                <w:szCs w:val="24"/>
              </w:rPr>
              <w:t>- 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r>
              <w:rPr>
                <w:b/>
                <w:bCs/>
                <w:color w:val="000000"/>
                <w:sz w:val="24"/>
                <w:szCs w:val="24"/>
              </w:rPr>
              <w:t>СП 59.13330.2016 п. 6.2.12;</w:t>
            </w:r>
          </w:p>
          <w:p w:rsidR="002472D1" w:rsidRDefault="002472D1" w:rsidP="0075441C">
            <w:pPr>
              <w:widowControl w:val="0"/>
              <w:autoSpaceDE w:val="0"/>
              <w:spacing w:line="240" w:lineRule="auto"/>
              <w:ind w:firstLine="0"/>
              <w:jc w:val="left"/>
              <w:rPr>
                <w:bCs/>
                <w:sz w:val="24"/>
                <w:szCs w:val="24"/>
              </w:rPr>
            </w:pPr>
            <w:r>
              <w:rPr>
                <w:sz w:val="24"/>
                <w:szCs w:val="24"/>
              </w:rPr>
              <w:t xml:space="preserve">- тактильные напольные указатели перед лестницами следует выполнять по </w:t>
            </w:r>
            <w:r>
              <w:rPr>
                <w:b/>
                <w:sz w:val="24"/>
                <w:szCs w:val="24"/>
              </w:rPr>
              <w:t>ГОСТ Р 52875;</w:t>
            </w:r>
          </w:p>
          <w:p w:rsidR="002472D1" w:rsidRPr="00C01985" w:rsidRDefault="002472D1" w:rsidP="0075441C">
            <w:pPr>
              <w:spacing w:line="240" w:lineRule="auto"/>
              <w:ind w:firstLine="0"/>
              <w:jc w:val="left"/>
              <w:rPr>
                <w:sz w:val="24"/>
                <w:szCs w:val="24"/>
              </w:rPr>
            </w:pPr>
            <w:r>
              <w:rPr>
                <w:sz w:val="24"/>
                <w:szCs w:val="24"/>
              </w:rPr>
              <w:t>- н</w:t>
            </w:r>
            <w:r w:rsidRPr="00C01985">
              <w:rPr>
                <w:sz w:val="24"/>
                <w:szCs w:val="24"/>
              </w:rPr>
              <w:t xml:space="preserve">а </w:t>
            </w:r>
            <w:proofErr w:type="spellStart"/>
            <w:r w:rsidRPr="00C01985">
              <w:rPr>
                <w:sz w:val="24"/>
                <w:szCs w:val="24"/>
              </w:rPr>
              <w:t>проступях</w:t>
            </w:r>
            <w:proofErr w:type="spellEnd"/>
            <w:r w:rsidRPr="00C01985">
              <w:rPr>
                <w:sz w:val="24"/>
                <w:szCs w:val="24"/>
              </w:rPr>
              <w:t xml:space="preserve">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0,08-0,1 м.</w:t>
            </w:r>
          </w:p>
          <w:p w:rsidR="002472D1" w:rsidRDefault="002472D1" w:rsidP="0075441C">
            <w:pPr>
              <w:pStyle w:val="a4"/>
              <w:spacing w:after="0" w:line="100" w:lineRule="atLeast"/>
              <w:ind w:firstLine="0"/>
              <w:jc w:val="left"/>
              <w:rPr>
                <w:b/>
                <w:bCs/>
                <w:color w:val="000000"/>
                <w:sz w:val="24"/>
                <w:szCs w:val="24"/>
              </w:rPr>
            </w:pPr>
            <w:r w:rsidRPr="00C01985">
              <w:rPr>
                <w:sz w:val="24"/>
                <w:szCs w:val="24"/>
              </w:rPr>
              <w:t xml:space="preserve">Допускается применение контрастных противоскользящих полос с </w:t>
            </w:r>
            <w:proofErr w:type="spellStart"/>
            <w:r w:rsidRPr="00C01985">
              <w:rPr>
                <w:sz w:val="24"/>
                <w:szCs w:val="24"/>
              </w:rPr>
              <w:t>фотолюминисцентным</w:t>
            </w:r>
            <w:proofErr w:type="spellEnd"/>
            <w:r w:rsidRPr="00C01985">
              <w:rPr>
                <w:sz w:val="24"/>
                <w:szCs w:val="24"/>
              </w:rPr>
              <w:t xml:space="preserve"> покрытием, если это предусмотрено заданием на проектирование. Расстояние между краем контрастной полосы и краем проступи ступени - от 0,03 до 0,04 м.</w:t>
            </w:r>
            <w:r>
              <w:rPr>
                <w:b/>
                <w:bCs/>
                <w:color w:val="000000"/>
                <w:sz w:val="24"/>
                <w:szCs w:val="24"/>
              </w:rPr>
              <w:t xml:space="preserve"> СП 59.13330.2016 п. 6.2.8;</w:t>
            </w:r>
          </w:p>
          <w:p w:rsidR="002472D1" w:rsidRPr="00B57BB3" w:rsidRDefault="002472D1" w:rsidP="0075441C">
            <w:pPr>
              <w:pStyle w:val="a4"/>
              <w:spacing w:after="0" w:line="100" w:lineRule="atLeast"/>
              <w:ind w:firstLine="0"/>
              <w:jc w:val="left"/>
              <w:rPr>
                <w:b/>
                <w:sz w:val="24"/>
                <w:szCs w:val="24"/>
              </w:rPr>
            </w:pPr>
            <w:r>
              <w:rPr>
                <w:sz w:val="24"/>
                <w:szCs w:val="24"/>
              </w:rPr>
              <w:t>- н</w:t>
            </w:r>
            <w:r w:rsidRPr="00B57BB3">
              <w:rPr>
                <w:sz w:val="24"/>
                <w:szCs w:val="24"/>
              </w:rPr>
              <w:t xml:space="preserve">а боковой, внешней по отношению к маршу, поверхности поручней общественных должны </w:t>
            </w:r>
            <w:r w:rsidRPr="00B57BB3">
              <w:rPr>
                <w:sz w:val="24"/>
                <w:szCs w:val="24"/>
              </w:rPr>
              <w:lastRenderedPageBreak/>
              <w:t xml:space="preserve">предусматриваться рельефные обозначения этажей, а также предупредительные полосы об окончании перил. </w:t>
            </w:r>
            <w:r w:rsidRPr="00B57BB3">
              <w:rPr>
                <w:b/>
                <w:bCs/>
                <w:color w:val="000000"/>
                <w:sz w:val="24"/>
                <w:szCs w:val="24"/>
              </w:rPr>
              <w:t>СП 59.13330.2016 п. 6.2.12.</w:t>
            </w:r>
          </w:p>
        </w:tc>
        <w:tc>
          <w:tcPr>
            <w:tcW w:w="1073" w:type="dxa"/>
            <w:shd w:val="clear" w:color="auto" w:fill="auto"/>
          </w:tcPr>
          <w:p w:rsidR="002472D1" w:rsidRDefault="002472D1" w:rsidP="0075441C">
            <w:pPr>
              <w:spacing w:line="240" w:lineRule="auto"/>
              <w:ind w:left="-108" w:right="-108" w:firstLine="0"/>
              <w:jc w:val="left"/>
              <w:rPr>
                <w:b/>
                <w:sz w:val="24"/>
                <w:szCs w:val="24"/>
              </w:rPr>
            </w:pPr>
            <w:r>
              <w:rPr>
                <w:b/>
                <w:sz w:val="24"/>
                <w:szCs w:val="24"/>
              </w:rPr>
              <w:lastRenderedPageBreak/>
              <w:t>Ремонт</w:t>
            </w:r>
          </w:p>
          <w:p w:rsidR="002472D1" w:rsidRDefault="002472D1" w:rsidP="0075441C">
            <w:pPr>
              <w:spacing w:line="240" w:lineRule="auto"/>
              <w:ind w:left="-108" w:right="-108" w:firstLine="0"/>
              <w:jc w:val="left"/>
              <w:rPr>
                <w:b/>
                <w:sz w:val="24"/>
                <w:szCs w:val="24"/>
              </w:rPr>
            </w:pPr>
            <w:r>
              <w:rPr>
                <w:b/>
                <w:sz w:val="24"/>
                <w:szCs w:val="24"/>
              </w:rPr>
              <w:t>ТСР,</w:t>
            </w:r>
          </w:p>
          <w:p w:rsidR="002472D1" w:rsidRDefault="002472D1" w:rsidP="0075441C">
            <w:pPr>
              <w:spacing w:line="240" w:lineRule="auto"/>
              <w:ind w:left="-108" w:right="-108" w:firstLine="0"/>
              <w:jc w:val="left"/>
            </w:pPr>
            <w:r>
              <w:rPr>
                <w:b/>
                <w:sz w:val="24"/>
                <w:szCs w:val="24"/>
              </w:rPr>
              <w:t>Орг.</w:t>
            </w:r>
          </w:p>
        </w:tc>
      </w:tr>
      <w:tr w:rsidR="000B2F9C" w:rsidTr="000B2F9C">
        <w:trPr>
          <w:trHeight w:val="687"/>
        </w:trPr>
        <w:tc>
          <w:tcPr>
            <w:tcW w:w="709" w:type="dxa"/>
            <w:shd w:val="clear" w:color="auto" w:fill="auto"/>
            <w:vAlign w:val="center"/>
          </w:tcPr>
          <w:p w:rsidR="000B2F9C" w:rsidRDefault="00384721" w:rsidP="0075441C">
            <w:pPr>
              <w:spacing w:line="240" w:lineRule="auto"/>
              <w:ind w:left="-142" w:right="-108" w:firstLine="0"/>
              <w:jc w:val="center"/>
              <w:rPr>
                <w:sz w:val="24"/>
                <w:szCs w:val="24"/>
              </w:rPr>
            </w:pPr>
            <w:r>
              <w:rPr>
                <w:b/>
                <w:sz w:val="24"/>
                <w:szCs w:val="24"/>
              </w:rPr>
              <w:lastRenderedPageBreak/>
              <w:t>3.3</w:t>
            </w:r>
          </w:p>
        </w:tc>
        <w:tc>
          <w:tcPr>
            <w:tcW w:w="2268" w:type="dxa"/>
            <w:shd w:val="clear" w:color="auto" w:fill="auto"/>
            <w:vAlign w:val="center"/>
          </w:tcPr>
          <w:p w:rsidR="000B2F9C" w:rsidRDefault="000B2F9C" w:rsidP="0075441C">
            <w:pPr>
              <w:spacing w:line="240" w:lineRule="auto"/>
              <w:ind w:firstLine="0"/>
              <w:jc w:val="center"/>
              <w:rPr>
                <w:sz w:val="24"/>
                <w:szCs w:val="24"/>
              </w:rPr>
            </w:pPr>
            <w:r>
              <w:rPr>
                <w:sz w:val="24"/>
                <w:szCs w:val="24"/>
              </w:rPr>
              <w:t>Пандус (внутри здания)</w:t>
            </w:r>
          </w:p>
        </w:tc>
        <w:tc>
          <w:tcPr>
            <w:tcW w:w="851" w:type="dxa"/>
            <w:shd w:val="clear" w:color="auto" w:fill="auto"/>
            <w:vAlign w:val="center"/>
          </w:tcPr>
          <w:p w:rsidR="000B2F9C" w:rsidRDefault="000B2F9C" w:rsidP="0075441C">
            <w:pPr>
              <w:spacing w:line="240" w:lineRule="auto"/>
              <w:ind w:firstLine="0"/>
              <w:jc w:val="center"/>
              <w:rPr>
                <w:sz w:val="24"/>
                <w:szCs w:val="24"/>
              </w:rPr>
            </w:pPr>
            <w:r>
              <w:rPr>
                <w:sz w:val="24"/>
                <w:szCs w:val="24"/>
              </w:rPr>
              <w:t>нет</w:t>
            </w:r>
          </w:p>
        </w:tc>
        <w:tc>
          <w:tcPr>
            <w:tcW w:w="850" w:type="dxa"/>
            <w:shd w:val="clear" w:color="auto" w:fill="auto"/>
            <w:vAlign w:val="center"/>
          </w:tcPr>
          <w:p w:rsidR="000B2F9C" w:rsidRDefault="000B2F9C" w:rsidP="0075441C">
            <w:pPr>
              <w:snapToGrid w:val="0"/>
              <w:spacing w:line="240" w:lineRule="auto"/>
              <w:ind w:firstLine="0"/>
              <w:jc w:val="center"/>
              <w:rPr>
                <w:sz w:val="24"/>
                <w:szCs w:val="24"/>
              </w:rPr>
            </w:pPr>
          </w:p>
        </w:tc>
        <w:tc>
          <w:tcPr>
            <w:tcW w:w="851" w:type="dxa"/>
            <w:shd w:val="clear" w:color="auto" w:fill="auto"/>
            <w:vAlign w:val="center"/>
          </w:tcPr>
          <w:p w:rsidR="000B2F9C" w:rsidRDefault="000B2F9C" w:rsidP="0075441C">
            <w:pPr>
              <w:snapToGrid w:val="0"/>
              <w:spacing w:line="240" w:lineRule="auto"/>
              <w:ind w:firstLine="0"/>
              <w:jc w:val="center"/>
              <w:rPr>
                <w:sz w:val="24"/>
                <w:szCs w:val="24"/>
              </w:rPr>
            </w:pPr>
          </w:p>
        </w:tc>
        <w:tc>
          <w:tcPr>
            <w:tcW w:w="4110" w:type="dxa"/>
            <w:shd w:val="clear" w:color="auto" w:fill="auto"/>
            <w:vAlign w:val="center"/>
          </w:tcPr>
          <w:p w:rsidR="000B2F9C" w:rsidRDefault="000B2F9C" w:rsidP="0075441C">
            <w:pPr>
              <w:snapToGrid w:val="0"/>
              <w:spacing w:line="240" w:lineRule="auto"/>
              <w:ind w:firstLine="0"/>
              <w:jc w:val="left"/>
              <w:rPr>
                <w:sz w:val="24"/>
                <w:szCs w:val="24"/>
              </w:rPr>
            </w:pPr>
          </w:p>
        </w:tc>
        <w:tc>
          <w:tcPr>
            <w:tcW w:w="993" w:type="dxa"/>
            <w:shd w:val="clear" w:color="auto" w:fill="auto"/>
          </w:tcPr>
          <w:p w:rsidR="000B2F9C" w:rsidRDefault="000B2F9C" w:rsidP="0075441C">
            <w:pPr>
              <w:spacing w:line="240" w:lineRule="auto"/>
              <w:ind w:left="-108" w:right="-108" w:firstLine="0"/>
              <w:jc w:val="center"/>
              <w:rPr>
                <w:b/>
                <w:sz w:val="24"/>
                <w:szCs w:val="24"/>
              </w:rPr>
            </w:pPr>
            <w:r>
              <w:rPr>
                <w:b/>
                <w:sz w:val="24"/>
                <w:szCs w:val="24"/>
              </w:rPr>
              <w:t>К</w:t>
            </w:r>
            <w:proofErr w:type="gramStart"/>
            <w:r>
              <w:rPr>
                <w:b/>
                <w:sz w:val="24"/>
                <w:szCs w:val="24"/>
              </w:rPr>
              <w:t>,О</w:t>
            </w:r>
            <w:proofErr w:type="gramEnd"/>
          </w:p>
          <w:p w:rsidR="000B2F9C" w:rsidRDefault="000B2F9C" w:rsidP="0075441C">
            <w:pPr>
              <w:snapToGrid w:val="0"/>
              <w:spacing w:line="240" w:lineRule="auto"/>
              <w:ind w:left="-108" w:right="-108" w:firstLine="0"/>
              <w:jc w:val="center"/>
              <w:rPr>
                <w:b/>
                <w:sz w:val="24"/>
                <w:szCs w:val="24"/>
              </w:rPr>
            </w:pPr>
          </w:p>
        </w:tc>
        <w:tc>
          <w:tcPr>
            <w:tcW w:w="4110" w:type="dxa"/>
            <w:shd w:val="clear" w:color="auto" w:fill="auto"/>
            <w:vAlign w:val="center"/>
          </w:tcPr>
          <w:p w:rsidR="000B2F9C" w:rsidRPr="00B57BB3" w:rsidRDefault="000B2F9C" w:rsidP="0075441C">
            <w:pPr>
              <w:spacing w:line="240" w:lineRule="auto"/>
              <w:ind w:firstLine="0"/>
              <w:jc w:val="left"/>
              <w:rPr>
                <w:sz w:val="24"/>
                <w:szCs w:val="24"/>
              </w:rPr>
            </w:pPr>
            <w:bookmarkStart w:id="3" w:name="sub_629"/>
            <w:r>
              <w:rPr>
                <w:sz w:val="24"/>
                <w:szCs w:val="24"/>
              </w:rPr>
              <w:t>- м</w:t>
            </w:r>
            <w:r w:rsidRPr="00B57BB3">
              <w:rPr>
                <w:sz w:val="24"/>
                <w:szCs w:val="24"/>
              </w:rPr>
              <w:t>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w:t>
            </w:r>
            <w:r>
              <w:rPr>
                <w:sz w:val="24"/>
                <w:szCs w:val="24"/>
              </w:rPr>
              <w:t>ать уклон пандуса до 1:10 (10%)</w:t>
            </w:r>
            <w:r w:rsidRPr="00B57BB3">
              <w:rPr>
                <w:b/>
                <w:bCs/>
                <w:color w:val="000000"/>
                <w:sz w:val="24"/>
                <w:szCs w:val="24"/>
              </w:rPr>
              <w:t xml:space="preserve"> СП 59.13330.2016 п. 6.2.</w:t>
            </w:r>
            <w:r>
              <w:rPr>
                <w:b/>
                <w:bCs/>
                <w:color w:val="000000"/>
                <w:sz w:val="24"/>
                <w:szCs w:val="24"/>
              </w:rPr>
              <w:t>9;</w:t>
            </w:r>
          </w:p>
          <w:bookmarkEnd w:id="3"/>
          <w:p w:rsidR="000B2F9C" w:rsidRPr="00B57BB3" w:rsidRDefault="000B2F9C" w:rsidP="0075441C">
            <w:pPr>
              <w:spacing w:line="240" w:lineRule="auto"/>
              <w:ind w:firstLine="0"/>
              <w:jc w:val="left"/>
              <w:rPr>
                <w:sz w:val="24"/>
                <w:szCs w:val="24"/>
              </w:rPr>
            </w:pPr>
            <w:r>
              <w:rPr>
                <w:sz w:val="24"/>
                <w:szCs w:val="24"/>
              </w:rPr>
              <w:t>- п</w:t>
            </w:r>
            <w:r w:rsidRPr="00B57BB3">
              <w:rPr>
                <w:sz w:val="24"/>
                <w:szCs w:val="24"/>
              </w:rPr>
              <w:t>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r w:rsidRPr="00B57BB3">
              <w:rPr>
                <w:b/>
                <w:bCs/>
                <w:color w:val="000000"/>
                <w:sz w:val="24"/>
                <w:szCs w:val="24"/>
              </w:rPr>
              <w:t xml:space="preserve"> СП 59.13330.2016 п. 6.2.</w:t>
            </w:r>
            <w:r>
              <w:rPr>
                <w:b/>
                <w:bCs/>
                <w:color w:val="000000"/>
                <w:sz w:val="24"/>
                <w:szCs w:val="24"/>
              </w:rPr>
              <w:t>9;</w:t>
            </w:r>
          </w:p>
          <w:p w:rsidR="000B2F9C" w:rsidRPr="00B57BB3" w:rsidRDefault="000B2F9C" w:rsidP="0075441C">
            <w:pPr>
              <w:spacing w:line="240" w:lineRule="auto"/>
              <w:ind w:firstLine="0"/>
              <w:jc w:val="left"/>
              <w:rPr>
                <w:sz w:val="24"/>
                <w:szCs w:val="24"/>
              </w:rPr>
            </w:pPr>
            <w:r>
              <w:rPr>
                <w:sz w:val="24"/>
                <w:szCs w:val="24"/>
              </w:rPr>
              <w:t>- п</w:t>
            </w:r>
            <w:r w:rsidRPr="00B57BB3">
              <w:rPr>
                <w:sz w:val="24"/>
                <w:szCs w:val="24"/>
              </w:rPr>
              <w:t>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r w:rsidRPr="00B57BB3">
              <w:rPr>
                <w:b/>
                <w:bCs/>
                <w:color w:val="000000"/>
                <w:sz w:val="24"/>
                <w:szCs w:val="24"/>
              </w:rPr>
              <w:t>СП 59.13330.2016 п. 6.2.</w:t>
            </w:r>
            <w:r>
              <w:rPr>
                <w:b/>
                <w:bCs/>
                <w:color w:val="000000"/>
                <w:sz w:val="24"/>
                <w:szCs w:val="24"/>
              </w:rPr>
              <w:t>9;</w:t>
            </w:r>
          </w:p>
          <w:p w:rsidR="000B2F9C" w:rsidRPr="00B57BB3" w:rsidRDefault="000B2F9C" w:rsidP="0075441C">
            <w:pPr>
              <w:spacing w:line="240" w:lineRule="auto"/>
              <w:ind w:firstLine="0"/>
              <w:jc w:val="left"/>
              <w:rPr>
                <w:sz w:val="24"/>
                <w:szCs w:val="24"/>
              </w:rPr>
            </w:pPr>
            <w:r>
              <w:rPr>
                <w:sz w:val="24"/>
                <w:szCs w:val="24"/>
              </w:rPr>
              <w:t>- п</w:t>
            </w:r>
            <w:r w:rsidRPr="00B57BB3">
              <w:rPr>
                <w:sz w:val="24"/>
                <w:szCs w:val="24"/>
              </w:rPr>
              <w:t>андусы в своей верхней и нижней частях должны иметь свободное пространство размерами не менее 1,5x1,5 м.</w:t>
            </w:r>
            <w:r w:rsidRPr="00B57BB3">
              <w:rPr>
                <w:b/>
                <w:bCs/>
                <w:color w:val="000000"/>
                <w:sz w:val="24"/>
                <w:szCs w:val="24"/>
              </w:rPr>
              <w:t>СП 59.13330.2016 п. 6.2.</w:t>
            </w:r>
            <w:r>
              <w:rPr>
                <w:b/>
                <w:bCs/>
                <w:color w:val="000000"/>
                <w:sz w:val="24"/>
                <w:szCs w:val="24"/>
              </w:rPr>
              <w:t>9;</w:t>
            </w:r>
          </w:p>
          <w:p w:rsidR="000B2F9C" w:rsidRDefault="000B2F9C" w:rsidP="0075441C">
            <w:pPr>
              <w:spacing w:line="240" w:lineRule="auto"/>
              <w:ind w:firstLine="0"/>
              <w:jc w:val="left"/>
              <w:rPr>
                <w:sz w:val="24"/>
                <w:szCs w:val="24"/>
              </w:rPr>
            </w:pPr>
            <w:r>
              <w:rPr>
                <w:sz w:val="24"/>
                <w:szCs w:val="24"/>
              </w:rPr>
              <w:t>- и</w:t>
            </w:r>
            <w:r w:rsidRPr="00B57BB3">
              <w:rPr>
                <w:sz w:val="24"/>
                <w:szCs w:val="24"/>
              </w:rPr>
              <w:t>нвентарные пандусы должны быть шириной не менее 0,8 м, рассчитаны на нагрузку не менее 250 кг/м</w:t>
            </w:r>
            <w:r w:rsidRPr="00B57BB3">
              <w:rPr>
                <w:sz w:val="24"/>
                <w:szCs w:val="24"/>
                <w:vertAlign w:val="superscript"/>
              </w:rPr>
              <w:t>2</w:t>
            </w:r>
            <w:r w:rsidRPr="00B57BB3">
              <w:rPr>
                <w:sz w:val="24"/>
                <w:szCs w:val="24"/>
              </w:rPr>
              <w:t xml:space="preserve"> и </w:t>
            </w:r>
            <w:r w:rsidRPr="00B57BB3">
              <w:rPr>
                <w:sz w:val="24"/>
                <w:szCs w:val="24"/>
              </w:rPr>
              <w:lastRenderedPageBreak/>
              <w:t>удовлетворять требованиям к стационарным пандусам по уклону.</w:t>
            </w:r>
            <w:r w:rsidRPr="00B57BB3">
              <w:rPr>
                <w:b/>
                <w:bCs/>
                <w:color w:val="000000"/>
                <w:sz w:val="24"/>
                <w:szCs w:val="24"/>
              </w:rPr>
              <w:t xml:space="preserve"> СП 59.13330.2016 п. 6.2.</w:t>
            </w:r>
            <w:r>
              <w:rPr>
                <w:b/>
                <w:bCs/>
                <w:color w:val="000000"/>
                <w:sz w:val="24"/>
                <w:szCs w:val="24"/>
              </w:rPr>
              <w:t>9;</w:t>
            </w:r>
            <w:bookmarkStart w:id="4" w:name="sub_6210"/>
          </w:p>
          <w:p w:rsidR="000B2F9C" w:rsidRPr="00B57BB3" w:rsidRDefault="000B2F9C" w:rsidP="0075441C">
            <w:pPr>
              <w:spacing w:line="240" w:lineRule="auto"/>
              <w:ind w:firstLine="0"/>
              <w:jc w:val="left"/>
              <w:rPr>
                <w:sz w:val="24"/>
                <w:szCs w:val="24"/>
              </w:rPr>
            </w:pPr>
            <w:r>
              <w:rPr>
                <w:sz w:val="24"/>
                <w:szCs w:val="24"/>
              </w:rPr>
              <w:t>- п</w:t>
            </w:r>
            <w:r w:rsidRPr="00B57BB3">
              <w:rPr>
                <w:sz w:val="24"/>
                <w:szCs w:val="24"/>
              </w:rPr>
              <w:t>о продольным краям маршей пандусов для предотвращения соскальзывания трости или ноги следует предусматривать бортики высотой не менее 0,05 м.</w:t>
            </w:r>
            <w:r w:rsidRPr="00B57BB3">
              <w:rPr>
                <w:b/>
                <w:bCs/>
                <w:color w:val="000000"/>
                <w:sz w:val="24"/>
                <w:szCs w:val="24"/>
              </w:rPr>
              <w:t>СП 59.13330.2016 п. 6.2.</w:t>
            </w:r>
            <w:r>
              <w:rPr>
                <w:b/>
                <w:bCs/>
                <w:color w:val="000000"/>
                <w:sz w:val="24"/>
                <w:szCs w:val="24"/>
              </w:rPr>
              <w:t>10;</w:t>
            </w:r>
          </w:p>
          <w:bookmarkEnd w:id="4"/>
          <w:p w:rsidR="000B2F9C" w:rsidRPr="00B57BB3" w:rsidRDefault="000B2F9C" w:rsidP="0075441C">
            <w:pPr>
              <w:spacing w:line="240" w:lineRule="auto"/>
              <w:ind w:firstLine="0"/>
              <w:jc w:val="left"/>
              <w:rPr>
                <w:sz w:val="24"/>
                <w:szCs w:val="24"/>
              </w:rPr>
            </w:pPr>
            <w:r>
              <w:rPr>
                <w:sz w:val="24"/>
                <w:szCs w:val="24"/>
              </w:rPr>
              <w:t>- п</w:t>
            </w:r>
            <w:r w:rsidRPr="00B57BB3">
              <w:rPr>
                <w:sz w:val="24"/>
                <w:szCs w:val="24"/>
              </w:rPr>
              <w:t>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r w:rsidRPr="00B57BB3">
              <w:rPr>
                <w:b/>
                <w:bCs/>
                <w:color w:val="000000"/>
                <w:sz w:val="24"/>
                <w:szCs w:val="24"/>
              </w:rPr>
              <w:t xml:space="preserve"> СП 59.13330.2016 п. 6.2.</w:t>
            </w:r>
            <w:r>
              <w:rPr>
                <w:b/>
                <w:bCs/>
                <w:color w:val="000000"/>
                <w:sz w:val="24"/>
                <w:szCs w:val="24"/>
              </w:rPr>
              <w:t>10;</w:t>
            </w:r>
          </w:p>
          <w:p w:rsidR="000B2F9C" w:rsidRDefault="000B2F9C" w:rsidP="0075441C">
            <w:pPr>
              <w:spacing w:line="240" w:lineRule="auto"/>
              <w:ind w:firstLine="0"/>
              <w:jc w:val="left"/>
              <w:rPr>
                <w:b/>
                <w:bCs/>
                <w:color w:val="000000"/>
                <w:sz w:val="24"/>
                <w:szCs w:val="24"/>
              </w:rPr>
            </w:pPr>
            <w:r>
              <w:rPr>
                <w:sz w:val="24"/>
                <w:szCs w:val="24"/>
              </w:rPr>
              <w:t>- т</w:t>
            </w:r>
            <w:r w:rsidRPr="00B57BB3">
              <w:rPr>
                <w:sz w:val="24"/>
                <w:szCs w:val="24"/>
              </w:rPr>
              <w:t>актильно-контрастные напольные указатели пе</w:t>
            </w:r>
            <w:r>
              <w:rPr>
                <w:sz w:val="24"/>
                <w:szCs w:val="24"/>
              </w:rPr>
              <w:t>ред пандусами не обустраиваются</w:t>
            </w:r>
            <w:r w:rsidRPr="00B57BB3">
              <w:rPr>
                <w:b/>
                <w:bCs/>
                <w:color w:val="000000"/>
                <w:sz w:val="24"/>
                <w:szCs w:val="24"/>
              </w:rPr>
              <w:t xml:space="preserve"> СП 59.13330.2016 п. 6.2.</w:t>
            </w:r>
            <w:r>
              <w:rPr>
                <w:b/>
                <w:bCs/>
                <w:color w:val="000000"/>
                <w:sz w:val="24"/>
                <w:szCs w:val="24"/>
              </w:rPr>
              <w:t>10;</w:t>
            </w:r>
            <w:bookmarkStart w:id="5" w:name="sub_6211"/>
          </w:p>
          <w:p w:rsidR="000B2F9C" w:rsidRPr="00B57BB3" w:rsidRDefault="000B2F9C" w:rsidP="0075441C">
            <w:pPr>
              <w:spacing w:line="240" w:lineRule="auto"/>
              <w:ind w:firstLine="0"/>
              <w:jc w:val="left"/>
              <w:rPr>
                <w:sz w:val="24"/>
                <w:szCs w:val="24"/>
              </w:rPr>
            </w:pPr>
            <w:r>
              <w:rPr>
                <w:b/>
                <w:bCs/>
                <w:color w:val="000000"/>
                <w:sz w:val="24"/>
                <w:szCs w:val="24"/>
              </w:rPr>
              <w:t xml:space="preserve">- </w:t>
            </w:r>
            <w:r w:rsidRPr="0001107A">
              <w:rPr>
                <w:bCs/>
                <w:color w:val="000000"/>
                <w:sz w:val="24"/>
                <w:szCs w:val="24"/>
              </w:rPr>
              <w:t>в</w:t>
            </w:r>
            <w:r w:rsidRPr="00B57BB3">
              <w:rPr>
                <w:sz w:val="24"/>
                <w:szCs w:val="24"/>
              </w:rPr>
              <w:t xml:space="preserve">доль обеих сторон </w:t>
            </w:r>
            <w:r>
              <w:rPr>
                <w:sz w:val="24"/>
                <w:szCs w:val="24"/>
              </w:rPr>
              <w:t>всех пандусов</w:t>
            </w:r>
            <w:r w:rsidRPr="00B57BB3">
              <w:rPr>
                <w:sz w:val="24"/>
                <w:szCs w:val="24"/>
              </w:rPr>
              <w:t>,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r w:rsidRPr="00B57BB3">
              <w:rPr>
                <w:b/>
                <w:bCs/>
                <w:color w:val="000000"/>
                <w:sz w:val="24"/>
                <w:szCs w:val="24"/>
              </w:rPr>
              <w:t xml:space="preserve"> СП 59.13330.2016 п. 6.2.</w:t>
            </w:r>
            <w:r>
              <w:rPr>
                <w:b/>
                <w:bCs/>
                <w:color w:val="000000"/>
                <w:sz w:val="24"/>
                <w:szCs w:val="24"/>
              </w:rPr>
              <w:t>11;</w:t>
            </w:r>
          </w:p>
          <w:bookmarkEnd w:id="5"/>
          <w:p w:rsidR="000B2F9C" w:rsidRPr="00B57BB3" w:rsidRDefault="000B2F9C" w:rsidP="0075441C">
            <w:pPr>
              <w:spacing w:line="240" w:lineRule="auto"/>
              <w:ind w:firstLine="0"/>
              <w:jc w:val="left"/>
              <w:rPr>
                <w:sz w:val="24"/>
                <w:szCs w:val="24"/>
              </w:rPr>
            </w:pPr>
            <w:r>
              <w:rPr>
                <w:sz w:val="24"/>
                <w:szCs w:val="24"/>
              </w:rPr>
              <w:t>- р</w:t>
            </w:r>
            <w:r w:rsidRPr="00B57BB3">
              <w:rPr>
                <w:sz w:val="24"/>
                <w:szCs w:val="24"/>
              </w:rPr>
              <w:t>асстояние между поручнями пандуса с односторонним движением принимать в пределах от 0,9 до 1,0 м.</w:t>
            </w:r>
            <w:r w:rsidRPr="00B57BB3">
              <w:rPr>
                <w:b/>
                <w:bCs/>
                <w:color w:val="000000"/>
                <w:sz w:val="24"/>
                <w:szCs w:val="24"/>
              </w:rPr>
              <w:t>СП 59.13330.2016 п. 6.2.</w:t>
            </w:r>
            <w:r>
              <w:rPr>
                <w:b/>
                <w:bCs/>
                <w:color w:val="000000"/>
                <w:sz w:val="24"/>
                <w:szCs w:val="24"/>
              </w:rPr>
              <w:t>11;</w:t>
            </w:r>
          </w:p>
          <w:p w:rsidR="000B2F9C" w:rsidRPr="00B57BB3" w:rsidRDefault="000B2F9C" w:rsidP="0075441C">
            <w:pPr>
              <w:spacing w:line="240" w:lineRule="auto"/>
              <w:ind w:firstLine="0"/>
              <w:jc w:val="left"/>
              <w:rPr>
                <w:sz w:val="24"/>
                <w:szCs w:val="24"/>
              </w:rPr>
            </w:pPr>
            <w:r>
              <w:rPr>
                <w:sz w:val="24"/>
                <w:szCs w:val="24"/>
              </w:rPr>
              <w:lastRenderedPageBreak/>
              <w:t>- з</w:t>
            </w:r>
            <w:r w:rsidRPr="00B57BB3">
              <w:rPr>
                <w:sz w:val="24"/>
                <w:szCs w:val="24"/>
              </w:rPr>
              <w:t xml:space="preserve">авершающие горизонтальные части поручня должны быть длиннее марша лестницы или наклонной части пандуса на 0,3 м и иметь </w:t>
            </w:r>
            <w:proofErr w:type="spellStart"/>
            <w:r w:rsidRPr="00B57BB3">
              <w:rPr>
                <w:sz w:val="24"/>
                <w:szCs w:val="24"/>
              </w:rPr>
              <w:t>травмобезопасноеисполнение</w:t>
            </w:r>
            <w:r w:rsidRPr="00B57BB3">
              <w:rPr>
                <w:b/>
                <w:bCs/>
                <w:color w:val="000000"/>
                <w:sz w:val="24"/>
                <w:szCs w:val="24"/>
              </w:rPr>
              <w:t>СП</w:t>
            </w:r>
            <w:proofErr w:type="spellEnd"/>
            <w:r w:rsidRPr="00B57BB3">
              <w:rPr>
                <w:b/>
                <w:bCs/>
                <w:color w:val="000000"/>
                <w:sz w:val="24"/>
                <w:szCs w:val="24"/>
              </w:rPr>
              <w:t xml:space="preserve"> 59.13330.2016 п. 6.2.</w:t>
            </w:r>
            <w:r>
              <w:rPr>
                <w:b/>
                <w:bCs/>
                <w:color w:val="000000"/>
                <w:sz w:val="24"/>
                <w:szCs w:val="24"/>
              </w:rPr>
              <w:t>11;</w:t>
            </w:r>
          </w:p>
          <w:p w:rsidR="000B2F9C" w:rsidRPr="00B57BB3" w:rsidRDefault="000B2F9C" w:rsidP="0075441C">
            <w:pPr>
              <w:spacing w:line="240" w:lineRule="auto"/>
              <w:ind w:firstLine="0"/>
              <w:jc w:val="left"/>
              <w:rPr>
                <w:sz w:val="24"/>
                <w:szCs w:val="24"/>
              </w:rPr>
            </w:pPr>
            <w:r>
              <w:rPr>
                <w:sz w:val="24"/>
                <w:szCs w:val="24"/>
              </w:rPr>
              <w:t>- п</w:t>
            </w:r>
            <w:r w:rsidRPr="00B57BB3">
              <w:rPr>
                <w:sz w:val="24"/>
                <w:szCs w:val="24"/>
              </w:rPr>
              <w:t>оручни пандусов и лестниц должны соответствовать требованиям к опорным стационарным устройствам</w:t>
            </w:r>
            <w:r>
              <w:rPr>
                <w:sz w:val="24"/>
                <w:szCs w:val="24"/>
              </w:rPr>
              <w:t xml:space="preserve"> ГОСТ Р 51261-99</w:t>
            </w:r>
            <w:r w:rsidRPr="00B57BB3">
              <w:rPr>
                <w:b/>
                <w:bCs/>
                <w:color w:val="000000"/>
                <w:sz w:val="24"/>
                <w:szCs w:val="24"/>
              </w:rPr>
              <w:t xml:space="preserve"> СП 59.13330.2016 п. 6.2.</w:t>
            </w:r>
            <w:r>
              <w:rPr>
                <w:b/>
                <w:bCs/>
                <w:color w:val="000000"/>
                <w:sz w:val="24"/>
                <w:szCs w:val="24"/>
              </w:rPr>
              <w:t>11;</w:t>
            </w:r>
          </w:p>
          <w:p w:rsidR="000B2F9C" w:rsidRDefault="000B2F9C" w:rsidP="0075441C">
            <w:pPr>
              <w:spacing w:line="240" w:lineRule="auto"/>
              <w:ind w:firstLine="0"/>
              <w:jc w:val="left"/>
              <w:rPr>
                <w:sz w:val="24"/>
                <w:szCs w:val="24"/>
              </w:rPr>
            </w:pPr>
            <w:bookmarkStart w:id="6" w:name="sub_6212"/>
            <w:r>
              <w:rPr>
                <w:sz w:val="24"/>
                <w:szCs w:val="24"/>
              </w:rPr>
              <w:t>- о</w:t>
            </w:r>
            <w:r w:rsidRPr="00B57BB3">
              <w:rPr>
                <w:sz w:val="24"/>
                <w:szCs w:val="24"/>
              </w:rPr>
              <w:t>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r w:rsidRPr="00B57BB3">
              <w:rPr>
                <w:b/>
                <w:bCs/>
                <w:color w:val="000000"/>
                <w:sz w:val="24"/>
                <w:szCs w:val="24"/>
              </w:rPr>
              <w:t xml:space="preserve"> СП 59.13330.2016 п. 6.2.</w:t>
            </w:r>
            <w:r>
              <w:rPr>
                <w:b/>
                <w:bCs/>
                <w:color w:val="000000"/>
                <w:sz w:val="24"/>
                <w:szCs w:val="24"/>
              </w:rPr>
              <w:t>12.</w:t>
            </w:r>
            <w:bookmarkEnd w:id="6"/>
          </w:p>
        </w:tc>
        <w:tc>
          <w:tcPr>
            <w:tcW w:w="1073" w:type="dxa"/>
            <w:shd w:val="clear" w:color="auto" w:fill="auto"/>
          </w:tcPr>
          <w:p w:rsidR="000B2F9C" w:rsidRDefault="000B2F9C" w:rsidP="0075441C">
            <w:pPr>
              <w:spacing w:line="240" w:lineRule="auto"/>
              <w:ind w:left="-108" w:right="-108" w:firstLine="0"/>
              <w:jc w:val="left"/>
              <w:rPr>
                <w:b/>
                <w:sz w:val="24"/>
                <w:szCs w:val="24"/>
              </w:rPr>
            </w:pPr>
            <w:r>
              <w:rPr>
                <w:b/>
                <w:sz w:val="24"/>
                <w:szCs w:val="24"/>
              </w:rPr>
              <w:lastRenderedPageBreak/>
              <w:t>Ремонт</w:t>
            </w:r>
          </w:p>
          <w:p w:rsidR="000B2F9C" w:rsidRDefault="000B2F9C" w:rsidP="0075441C">
            <w:pPr>
              <w:spacing w:line="240" w:lineRule="auto"/>
              <w:ind w:left="-108" w:right="-108" w:firstLine="0"/>
              <w:jc w:val="left"/>
              <w:rPr>
                <w:b/>
                <w:sz w:val="24"/>
                <w:szCs w:val="24"/>
              </w:rPr>
            </w:pPr>
            <w:r>
              <w:rPr>
                <w:b/>
                <w:sz w:val="24"/>
                <w:szCs w:val="24"/>
              </w:rPr>
              <w:t>ТСР,</w:t>
            </w:r>
          </w:p>
          <w:p w:rsidR="000B2F9C" w:rsidRDefault="000B2F9C" w:rsidP="0075441C">
            <w:pPr>
              <w:snapToGrid w:val="0"/>
              <w:spacing w:line="240" w:lineRule="auto"/>
              <w:ind w:left="-108" w:right="-108" w:firstLine="0"/>
              <w:jc w:val="left"/>
              <w:rPr>
                <w:b/>
                <w:sz w:val="24"/>
                <w:szCs w:val="24"/>
              </w:rPr>
            </w:pPr>
            <w:r>
              <w:rPr>
                <w:b/>
                <w:sz w:val="24"/>
                <w:szCs w:val="24"/>
              </w:rPr>
              <w:t>Орг.</w:t>
            </w:r>
          </w:p>
        </w:tc>
      </w:tr>
      <w:tr w:rsidR="000B2F9C" w:rsidTr="000B2F9C">
        <w:trPr>
          <w:trHeight w:val="699"/>
        </w:trPr>
        <w:tc>
          <w:tcPr>
            <w:tcW w:w="709" w:type="dxa"/>
            <w:shd w:val="clear" w:color="auto" w:fill="auto"/>
            <w:vAlign w:val="center"/>
          </w:tcPr>
          <w:p w:rsidR="000B2F9C" w:rsidRDefault="000B2F9C" w:rsidP="0075441C">
            <w:pPr>
              <w:snapToGrid w:val="0"/>
              <w:spacing w:line="240" w:lineRule="auto"/>
              <w:ind w:left="-142" w:right="-108" w:firstLine="0"/>
              <w:jc w:val="center"/>
              <w:rPr>
                <w:b/>
                <w:sz w:val="24"/>
                <w:szCs w:val="24"/>
              </w:rPr>
            </w:pPr>
          </w:p>
          <w:p w:rsidR="000B2F9C" w:rsidRDefault="000B2F9C" w:rsidP="0075441C">
            <w:pPr>
              <w:spacing w:line="240" w:lineRule="auto"/>
              <w:ind w:left="-142" w:right="-108" w:firstLine="0"/>
              <w:jc w:val="center"/>
              <w:rPr>
                <w:sz w:val="24"/>
                <w:szCs w:val="24"/>
              </w:rPr>
            </w:pPr>
            <w:r>
              <w:rPr>
                <w:b/>
                <w:sz w:val="24"/>
                <w:szCs w:val="24"/>
              </w:rPr>
              <w:t>3.4</w:t>
            </w:r>
          </w:p>
        </w:tc>
        <w:tc>
          <w:tcPr>
            <w:tcW w:w="2268" w:type="dxa"/>
            <w:shd w:val="clear" w:color="auto" w:fill="auto"/>
            <w:vAlign w:val="center"/>
          </w:tcPr>
          <w:p w:rsidR="000B2F9C" w:rsidRDefault="000B2F9C" w:rsidP="0075441C">
            <w:pPr>
              <w:spacing w:line="240" w:lineRule="auto"/>
              <w:ind w:firstLine="0"/>
              <w:jc w:val="center"/>
              <w:rPr>
                <w:sz w:val="24"/>
                <w:szCs w:val="24"/>
              </w:rPr>
            </w:pPr>
            <w:r>
              <w:rPr>
                <w:sz w:val="24"/>
                <w:szCs w:val="24"/>
              </w:rPr>
              <w:t>Лифт пассажирский (или подъемник)</w:t>
            </w:r>
          </w:p>
        </w:tc>
        <w:tc>
          <w:tcPr>
            <w:tcW w:w="851" w:type="dxa"/>
            <w:shd w:val="clear" w:color="auto" w:fill="auto"/>
            <w:vAlign w:val="center"/>
          </w:tcPr>
          <w:p w:rsidR="000B2F9C" w:rsidRDefault="000B2F9C" w:rsidP="0075441C">
            <w:pPr>
              <w:spacing w:line="240" w:lineRule="auto"/>
              <w:ind w:firstLine="0"/>
              <w:jc w:val="center"/>
              <w:rPr>
                <w:sz w:val="24"/>
                <w:szCs w:val="24"/>
              </w:rPr>
            </w:pPr>
            <w:r>
              <w:rPr>
                <w:sz w:val="24"/>
                <w:szCs w:val="24"/>
              </w:rPr>
              <w:t>нет</w:t>
            </w:r>
          </w:p>
        </w:tc>
        <w:tc>
          <w:tcPr>
            <w:tcW w:w="850" w:type="dxa"/>
            <w:shd w:val="clear" w:color="auto" w:fill="auto"/>
            <w:vAlign w:val="center"/>
          </w:tcPr>
          <w:p w:rsidR="000B2F9C" w:rsidRDefault="000B2F9C" w:rsidP="0075441C">
            <w:pPr>
              <w:snapToGrid w:val="0"/>
              <w:spacing w:line="240" w:lineRule="auto"/>
              <w:ind w:firstLine="0"/>
              <w:jc w:val="center"/>
              <w:rPr>
                <w:sz w:val="24"/>
                <w:szCs w:val="24"/>
              </w:rPr>
            </w:pPr>
          </w:p>
        </w:tc>
        <w:tc>
          <w:tcPr>
            <w:tcW w:w="851" w:type="dxa"/>
            <w:shd w:val="clear" w:color="auto" w:fill="auto"/>
          </w:tcPr>
          <w:p w:rsidR="000B2F9C" w:rsidRDefault="000B2F9C" w:rsidP="0075441C">
            <w:pPr>
              <w:snapToGrid w:val="0"/>
              <w:spacing w:line="240" w:lineRule="auto"/>
              <w:ind w:firstLine="0"/>
              <w:jc w:val="center"/>
              <w:rPr>
                <w:sz w:val="24"/>
                <w:szCs w:val="24"/>
              </w:rPr>
            </w:pPr>
          </w:p>
        </w:tc>
        <w:tc>
          <w:tcPr>
            <w:tcW w:w="4110" w:type="dxa"/>
            <w:shd w:val="clear" w:color="auto" w:fill="auto"/>
          </w:tcPr>
          <w:p w:rsidR="000B2F9C" w:rsidRDefault="000B2F9C" w:rsidP="0075441C">
            <w:pPr>
              <w:pStyle w:val="a6"/>
              <w:ind w:firstLine="0"/>
              <w:jc w:val="left"/>
              <w:rPr>
                <w:b/>
                <w:sz w:val="24"/>
                <w:szCs w:val="24"/>
              </w:rPr>
            </w:pPr>
          </w:p>
        </w:tc>
        <w:tc>
          <w:tcPr>
            <w:tcW w:w="993" w:type="dxa"/>
            <w:shd w:val="clear" w:color="auto" w:fill="auto"/>
          </w:tcPr>
          <w:p w:rsidR="000B2F9C" w:rsidRDefault="000B2F9C" w:rsidP="0075441C">
            <w:pPr>
              <w:spacing w:line="240" w:lineRule="auto"/>
              <w:ind w:left="-108" w:right="-108" w:firstLine="0"/>
              <w:jc w:val="center"/>
              <w:rPr>
                <w:b/>
                <w:sz w:val="24"/>
                <w:szCs w:val="24"/>
              </w:rPr>
            </w:pPr>
            <w:r>
              <w:rPr>
                <w:b/>
                <w:sz w:val="24"/>
                <w:szCs w:val="24"/>
              </w:rPr>
              <w:t>К</w:t>
            </w:r>
            <w:proofErr w:type="gramStart"/>
            <w:r>
              <w:rPr>
                <w:b/>
                <w:sz w:val="24"/>
                <w:szCs w:val="24"/>
              </w:rPr>
              <w:t>,О</w:t>
            </w:r>
            <w:proofErr w:type="gramEnd"/>
            <w:r>
              <w:rPr>
                <w:b/>
                <w:sz w:val="24"/>
                <w:szCs w:val="24"/>
              </w:rPr>
              <w:t>,С,</w:t>
            </w:r>
          </w:p>
          <w:p w:rsidR="000B2F9C" w:rsidRDefault="000B2F9C" w:rsidP="0075441C">
            <w:pPr>
              <w:spacing w:line="240" w:lineRule="auto"/>
              <w:ind w:left="-108" w:right="-108" w:firstLine="0"/>
              <w:jc w:val="center"/>
              <w:rPr>
                <w:sz w:val="24"/>
                <w:szCs w:val="24"/>
              </w:rPr>
            </w:pPr>
            <w:r>
              <w:rPr>
                <w:b/>
                <w:sz w:val="24"/>
                <w:szCs w:val="24"/>
              </w:rPr>
              <w:t>Г,У</w:t>
            </w:r>
          </w:p>
        </w:tc>
        <w:tc>
          <w:tcPr>
            <w:tcW w:w="4110" w:type="dxa"/>
            <w:shd w:val="clear" w:color="auto" w:fill="auto"/>
          </w:tcPr>
          <w:p w:rsidR="000B2F9C" w:rsidRPr="002F37D9" w:rsidRDefault="000B2F9C" w:rsidP="0075441C">
            <w:pPr>
              <w:spacing w:line="240" w:lineRule="auto"/>
              <w:ind w:firstLine="0"/>
              <w:jc w:val="left"/>
              <w:rPr>
                <w:sz w:val="24"/>
                <w:szCs w:val="24"/>
              </w:rPr>
            </w:pPr>
            <w:r>
              <w:rPr>
                <w:sz w:val="24"/>
                <w:szCs w:val="24"/>
              </w:rPr>
              <w:t xml:space="preserve">- </w:t>
            </w:r>
            <w:r w:rsidRPr="002F37D9">
              <w:rPr>
                <w:sz w:val="24"/>
                <w:szCs w:val="24"/>
              </w:rPr>
              <w:t>следует применять лифты с ширино</w:t>
            </w:r>
            <w:r>
              <w:rPr>
                <w:sz w:val="24"/>
                <w:szCs w:val="24"/>
              </w:rPr>
              <w:t>й дверного проема 0,9 м и более</w:t>
            </w:r>
            <w:r>
              <w:rPr>
                <w:b/>
                <w:bCs/>
                <w:color w:val="000000"/>
                <w:sz w:val="24"/>
                <w:szCs w:val="24"/>
              </w:rPr>
              <w:t xml:space="preserve"> СП 59.13330.2016 п. 6.2.13;</w:t>
            </w:r>
          </w:p>
          <w:p w:rsidR="000B2F9C" w:rsidRPr="002F37D9" w:rsidRDefault="000B2F9C" w:rsidP="0075441C">
            <w:pPr>
              <w:spacing w:line="240" w:lineRule="auto"/>
              <w:ind w:firstLine="0"/>
              <w:jc w:val="left"/>
              <w:rPr>
                <w:sz w:val="24"/>
                <w:szCs w:val="24"/>
              </w:rPr>
            </w:pPr>
            <w:bookmarkStart w:id="7" w:name="sub_6214"/>
            <w:r>
              <w:rPr>
                <w:sz w:val="24"/>
                <w:szCs w:val="24"/>
              </w:rPr>
              <w:t>- с</w:t>
            </w:r>
            <w:r w:rsidRPr="002F37D9">
              <w:rPr>
                <w:sz w:val="24"/>
                <w:szCs w:val="24"/>
              </w:rPr>
              <w:t xml:space="preserve">ледует применять пассажирские лифты с размерами кабины, обеспечивающими размещение инвалида на кресле-коляске с сопровождающим лицом, но не менее </w:t>
            </w:r>
            <w:r>
              <w:rPr>
                <w:sz w:val="24"/>
                <w:szCs w:val="24"/>
              </w:rPr>
              <w:t>1100х1400 мм (ширина х глубина)</w:t>
            </w:r>
            <w:r>
              <w:rPr>
                <w:b/>
                <w:bCs/>
                <w:color w:val="000000"/>
                <w:sz w:val="24"/>
                <w:szCs w:val="24"/>
              </w:rPr>
              <w:t xml:space="preserve"> СП 59.13330.2016 п. 6.2.14;</w:t>
            </w:r>
          </w:p>
          <w:bookmarkEnd w:id="7"/>
          <w:p w:rsidR="000B2F9C" w:rsidRPr="002F37D9" w:rsidRDefault="000B2F9C" w:rsidP="0075441C">
            <w:pPr>
              <w:spacing w:line="240" w:lineRule="auto"/>
              <w:ind w:firstLine="0"/>
              <w:jc w:val="left"/>
              <w:rPr>
                <w:sz w:val="24"/>
                <w:szCs w:val="24"/>
              </w:rPr>
            </w:pPr>
            <w:r>
              <w:rPr>
                <w:sz w:val="24"/>
                <w:szCs w:val="24"/>
              </w:rPr>
              <w:t>- в</w:t>
            </w:r>
            <w:r w:rsidRPr="002F37D9">
              <w:rPr>
                <w:sz w:val="24"/>
                <w:szCs w:val="24"/>
              </w:rPr>
              <w:t xml:space="preserve"> целях обеспечения контроля за работой лифтов и связи пассажира с диспетчером (оператором) лифты могут быть оснащены сре</w:t>
            </w:r>
            <w:r>
              <w:rPr>
                <w:sz w:val="24"/>
                <w:szCs w:val="24"/>
              </w:rPr>
              <w:t>дствами диспетчерского контроля</w:t>
            </w:r>
            <w:r>
              <w:rPr>
                <w:b/>
                <w:bCs/>
                <w:color w:val="000000"/>
                <w:sz w:val="24"/>
                <w:szCs w:val="24"/>
              </w:rPr>
              <w:t xml:space="preserve"> СП 59.13330.2016 п. 6.2.14;</w:t>
            </w:r>
          </w:p>
          <w:p w:rsidR="000B2F9C" w:rsidRPr="002F37D9" w:rsidRDefault="000B2F9C" w:rsidP="0075441C">
            <w:pPr>
              <w:spacing w:line="240" w:lineRule="auto"/>
              <w:ind w:firstLine="0"/>
              <w:jc w:val="left"/>
              <w:rPr>
                <w:sz w:val="24"/>
                <w:szCs w:val="24"/>
              </w:rPr>
            </w:pPr>
            <w:r>
              <w:rPr>
                <w:sz w:val="24"/>
                <w:szCs w:val="24"/>
              </w:rPr>
              <w:t xml:space="preserve">- </w:t>
            </w:r>
            <w:r w:rsidRPr="002F37D9">
              <w:rPr>
                <w:sz w:val="24"/>
                <w:szCs w:val="24"/>
              </w:rPr>
              <w:t xml:space="preserve">лифты грузоподъемностью 630 и </w:t>
            </w:r>
            <w:r w:rsidRPr="002F37D9">
              <w:rPr>
                <w:sz w:val="24"/>
                <w:szCs w:val="24"/>
              </w:rPr>
              <w:lastRenderedPageBreak/>
              <w:t>1000 кг рекомендуется применять с размерами кабины 1100х2100 мм (ширина х глубина) или 2100х1100 мм.</w:t>
            </w:r>
            <w:r>
              <w:rPr>
                <w:b/>
                <w:bCs/>
                <w:color w:val="000000"/>
                <w:sz w:val="24"/>
                <w:szCs w:val="24"/>
              </w:rPr>
              <w:t>СП 59.13330.2016 п. 6.2.15;</w:t>
            </w:r>
          </w:p>
          <w:p w:rsidR="000B2F9C" w:rsidRDefault="000B2F9C" w:rsidP="0075441C">
            <w:pPr>
              <w:spacing w:line="240" w:lineRule="auto"/>
              <w:ind w:firstLine="0"/>
              <w:jc w:val="left"/>
              <w:rPr>
                <w:b/>
                <w:bCs/>
                <w:color w:val="000000"/>
                <w:sz w:val="24"/>
                <w:szCs w:val="24"/>
              </w:rPr>
            </w:pPr>
            <w:r>
              <w:rPr>
                <w:sz w:val="24"/>
                <w:szCs w:val="24"/>
              </w:rPr>
              <w:t xml:space="preserve">- </w:t>
            </w:r>
            <w:r w:rsidRPr="002F37D9">
              <w:rPr>
                <w:sz w:val="24"/>
                <w:szCs w:val="24"/>
              </w:rPr>
              <w:t>следует применять лифты с размерами кабины не менее 2000х1400 мм (ширина х глубина) с шириной дверного проема 1,2 м.</w:t>
            </w:r>
            <w:r>
              <w:rPr>
                <w:b/>
                <w:bCs/>
                <w:color w:val="000000"/>
                <w:sz w:val="24"/>
                <w:szCs w:val="24"/>
              </w:rPr>
              <w:t xml:space="preserve"> СП 59.13330.2016 п. 6.2.15;</w:t>
            </w:r>
          </w:p>
          <w:p w:rsidR="000B2F9C" w:rsidRDefault="000B2F9C" w:rsidP="0075441C">
            <w:pPr>
              <w:spacing w:line="240" w:lineRule="auto"/>
              <w:ind w:firstLine="0"/>
              <w:jc w:val="left"/>
              <w:rPr>
                <w:b/>
                <w:bCs/>
                <w:color w:val="000000"/>
                <w:sz w:val="24"/>
                <w:szCs w:val="24"/>
              </w:rPr>
            </w:pPr>
            <w:r>
              <w:rPr>
                <w:sz w:val="24"/>
                <w:szCs w:val="24"/>
              </w:rPr>
              <w:t>- н</w:t>
            </w:r>
            <w:r w:rsidRPr="002F37D9">
              <w:rPr>
                <w:sz w:val="24"/>
                <w:szCs w:val="24"/>
              </w:rPr>
              <w:t>апротив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r>
              <w:rPr>
                <w:b/>
                <w:bCs/>
                <w:color w:val="000000"/>
                <w:sz w:val="24"/>
                <w:szCs w:val="24"/>
              </w:rPr>
              <w:t xml:space="preserve"> СП 59.13330.2016 п. 6.2.16;</w:t>
            </w:r>
          </w:p>
          <w:p w:rsidR="000B2F9C" w:rsidRDefault="000B2F9C" w:rsidP="0075441C">
            <w:pPr>
              <w:spacing w:line="240" w:lineRule="auto"/>
              <w:ind w:firstLine="0"/>
              <w:jc w:val="left"/>
              <w:rPr>
                <w:b/>
                <w:bCs/>
                <w:color w:val="000000"/>
                <w:sz w:val="24"/>
                <w:szCs w:val="24"/>
              </w:rPr>
            </w:pPr>
            <w:r>
              <w:rPr>
                <w:sz w:val="24"/>
                <w:szCs w:val="24"/>
              </w:rPr>
              <w:t>- с</w:t>
            </w:r>
            <w:r w:rsidRPr="002F37D9">
              <w:rPr>
                <w:sz w:val="24"/>
                <w:szCs w:val="24"/>
              </w:rPr>
              <w:t>вободное пространство перед подъемными платформами должно составлять не менее 1,6x1,6 м.</w:t>
            </w:r>
            <w:r>
              <w:rPr>
                <w:b/>
                <w:bCs/>
                <w:color w:val="000000"/>
                <w:sz w:val="24"/>
                <w:szCs w:val="24"/>
              </w:rPr>
              <w:t xml:space="preserve"> СП 59.13330.2016 п. 6.2.17;</w:t>
            </w:r>
          </w:p>
          <w:p w:rsidR="000B2F9C" w:rsidRDefault="000B2F9C" w:rsidP="0075441C">
            <w:pPr>
              <w:spacing w:line="240" w:lineRule="auto"/>
              <w:ind w:firstLine="0"/>
              <w:jc w:val="left"/>
              <w:rPr>
                <w:b/>
                <w:bCs/>
                <w:color w:val="000000"/>
                <w:sz w:val="24"/>
                <w:szCs w:val="24"/>
              </w:rPr>
            </w:pPr>
            <w:r>
              <w:rPr>
                <w:sz w:val="24"/>
                <w:szCs w:val="24"/>
              </w:rPr>
              <w:t>- в</w:t>
            </w:r>
            <w:r w:rsidRPr="002F37D9">
              <w:rPr>
                <w:sz w:val="24"/>
                <w:szCs w:val="24"/>
              </w:rPr>
              <w:t xml:space="preserve">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r>
              <w:rPr>
                <w:b/>
                <w:bCs/>
                <w:color w:val="000000"/>
                <w:sz w:val="24"/>
                <w:szCs w:val="24"/>
              </w:rPr>
              <w:t xml:space="preserve"> СП 59.13330.2016 п. 6.2.17;</w:t>
            </w:r>
          </w:p>
          <w:p w:rsidR="000B2F9C" w:rsidRPr="002F37D9" w:rsidRDefault="000B2F9C" w:rsidP="0075441C">
            <w:pPr>
              <w:spacing w:line="240" w:lineRule="auto"/>
              <w:ind w:firstLine="0"/>
              <w:jc w:val="left"/>
              <w:rPr>
                <w:b/>
                <w:sz w:val="24"/>
                <w:szCs w:val="24"/>
              </w:rPr>
            </w:pPr>
            <w:bookmarkStart w:id="8" w:name="sub_6218"/>
            <w:r>
              <w:rPr>
                <w:sz w:val="24"/>
                <w:szCs w:val="24"/>
              </w:rPr>
              <w:t>- э</w:t>
            </w:r>
            <w:r w:rsidRPr="002F37D9">
              <w:rPr>
                <w:sz w:val="24"/>
                <w:szCs w:val="24"/>
              </w:rPr>
              <w:t xml:space="preserve">скалаторы и пассажирские конвейеры для безопасности людей с нарушением зрения должны быть оснащены предупреждающими </w:t>
            </w:r>
            <w:r w:rsidRPr="002F37D9">
              <w:rPr>
                <w:sz w:val="24"/>
                <w:szCs w:val="24"/>
              </w:rPr>
              <w:lastRenderedPageBreak/>
              <w:t>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r>
              <w:rPr>
                <w:b/>
                <w:bCs/>
                <w:color w:val="000000"/>
                <w:sz w:val="24"/>
                <w:szCs w:val="24"/>
              </w:rPr>
              <w:t xml:space="preserve"> СП 59.13330.2016 п. 6.2.17</w:t>
            </w:r>
            <w:bookmarkEnd w:id="8"/>
            <w:r>
              <w:rPr>
                <w:b/>
                <w:bCs/>
                <w:color w:val="000000"/>
                <w:sz w:val="24"/>
                <w:szCs w:val="24"/>
              </w:rPr>
              <w:t>.</w:t>
            </w:r>
          </w:p>
        </w:tc>
        <w:tc>
          <w:tcPr>
            <w:tcW w:w="1073" w:type="dxa"/>
            <w:shd w:val="clear" w:color="auto" w:fill="auto"/>
          </w:tcPr>
          <w:p w:rsidR="000B2F9C" w:rsidRDefault="000B2F9C" w:rsidP="0075441C">
            <w:pPr>
              <w:spacing w:line="240" w:lineRule="auto"/>
              <w:ind w:left="-108" w:right="-108" w:firstLine="0"/>
              <w:jc w:val="left"/>
              <w:rPr>
                <w:b/>
                <w:sz w:val="24"/>
                <w:szCs w:val="24"/>
              </w:rPr>
            </w:pPr>
            <w:r>
              <w:rPr>
                <w:b/>
                <w:sz w:val="24"/>
                <w:szCs w:val="24"/>
              </w:rPr>
              <w:lastRenderedPageBreak/>
              <w:t>Ремонт</w:t>
            </w:r>
          </w:p>
          <w:p w:rsidR="000B2F9C" w:rsidRDefault="000B2F9C" w:rsidP="0075441C">
            <w:pPr>
              <w:spacing w:line="240" w:lineRule="auto"/>
              <w:ind w:left="-108" w:right="-108" w:firstLine="0"/>
              <w:jc w:val="left"/>
              <w:rPr>
                <w:b/>
                <w:sz w:val="24"/>
                <w:szCs w:val="24"/>
              </w:rPr>
            </w:pPr>
            <w:r>
              <w:rPr>
                <w:b/>
                <w:sz w:val="24"/>
                <w:szCs w:val="24"/>
              </w:rPr>
              <w:t>ТСР,</w:t>
            </w:r>
          </w:p>
          <w:p w:rsidR="000B2F9C" w:rsidRDefault="000B2F9C" w:rsidP="0075441C">
            <w:pPr>
              <w:snapToGrid w:val="0"/>
              <w:spacing w:line="240" w:lineRule="auto"/>
              <w:ind w:left="-108" w:right="-108" w:firstLine="0"/>
              <w:jc w:val="left"/>
            </w:pPr>
            <w:r>
              <w:rPr>
                <w:b/>
                <w:sz w:val="24"/>
                <w:szCs w:val="24"/>
              </w:rPr>
              <w:t>Орг.</w:t>
            </w:r>
          </w:p>
        </w:tc>
      </w:tr>
      <w:tr w:rsidR="000B2F9C" w:rsidTr="000B2F9C">
        <w:trPr>
          <w:trHeight w:val="513"/>
        </w:trPr>
        <w:tc>
          <w:tcPr>
            <w:tcW w:w="709" w:type="dxa"/>
            <w:shd w:val="clear" w:color="auto" w:fill="auto"/>
            <w:vAlign w:val="center"/>
          </w:tcPr>
          <w:p w:rsidR="000B2F9C" w:rsidRDefault="000B2F9C" w:rsidP="0075441C">
            <w:pPr>
              <w:spacing w:line="240" w:lineRule="auto"/>
              <w:ind w:left="-142" w:right="-108" w:firstLine="0"/>
              <w:jc w:val="center"/>
              <w:rPr>
                <w:sz w:val="24"/>
                <w:szCs w:val="24"/>
              </w:rPr>
            </w:pPr>
            <w:r>
              <w:rPr>
                <w:b/>
                <w:sz w:val="24"/>
                <w:szCs w:val="24"/>
              </w:rPr>
              <w:lastRenderedPageBreak/>
              <w:t>3.5</w:t>
            </w:r>
          </w:p>
        </w:tc>
        <w:tc>
          <w:tcPr>
            <w:tcW w:w="2268" w:type="dxa"/>
            <w:shd w:val="clear" w:color="auto" w:fill="auto"/>
            <w:vAlign w:val="center"/>
          </w:tcPr>
          <w:p w:rsidR="000B2F9C" w:rsidRDefault="000B2F9C" w:rsidP="0075441C">
            <w:pPr>
              <w:spacing w:line="240" w:lineRule="auto"/>
              <w:ind w:firstLine="0"/>
              <w:jc w:val="center"/>
              <w:rPr>
                <w:sz w:val="24"/>
                <w:szCs w:val="24"/>
              </w:rPr>
            </w:pPr>
            <w:r>
              <w:rPr>
                <w:sz w:val="24"/>
                <w:szCs w:val="24"/>
              </w:rPr>
              <w:t>Дверь</w:t>
            </w:r>
          </w:p>
        </w:tc>
        <w:tc>
          <w:tcPr>
            <w:tcW w:w="851" w:type="dxa"/>
            <w:shd w:val="clear" w:color="auto" w:fill="auto"/>
            <w:vAlign w:val="center"/>
          </w:tcPr>
          <w:p w:rsidR="000B2F9C" w:rsidRDefault="000B2F9C" w:rsidP="0075441C">
            <w:pPr>
              <w:spacing w:line="240" w:lineRule="auto"/>
              <w:ind w:firstLine="0"/>
              <w:jc w:val="center"/>
              <w:rPr>
                <w:sz w:val="24"/>
                <w:szCs w:val="24"/>
              </w:rPr>
            </w:pPr>
            <w:r>
              <w:rPr>
                <w:sz w:val="24"/>
                <w:szCs w:val="24"/>
              </w:rPr>
              <w:t>есть</w:t>
            </w:r>
          </w:p>
        </w:tc>
        <w:tc>
          <w:tcPr>
            <w:tcW w:w="850" w:type="dxa"/>
            <w:shd w:val="clear" w:color="auto" w:fill="auto"/>
            <w:vAlign w:val="center"/>
          </w:tcPr>
          <w:p w:rsidR="000B2F9C" w:rsidRDefault="000B2F9C" w:rsidP="0075441C">
            <w:pPr>
              <w:snapToGrid w:val="0"/>
              <w:spacing w:line="240" w:lineRule="auto"/>
              <w:ind w:firstLine="0"/>
              <w:jc w:val="center"/>
              <w:rPr>
                <w:sz w:val="24"/>
                <w:szCs w:val="24"/>
              </w:rPr>
            </w:pPr>
          </w:p>
        </w:tc>
        <w:tc>
          <w:tcPr>
            <w:tcW w:w="851" w:type="dxa"/>
            <w:shd w:val="clear" w:color="auto" w:fill="auto"/>
          </w:tcPr>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r>
              <w:rPr>
                <w:sz w:val="24"/>
                <w:szCs w:val="24"/>
              </w:rPr>
              <w:t>39, 40, 42, 43, 44, 45</w:t>
            </w: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tc>
        <w:tc>
          <w:tcPr>
            <w:tcW w:w="4110" w:type="dxa"/>
            <w:shd w:val="clear" w:color="auto" w:fill="auto"/>
          </w:tcPr>
          <w:p w:rsidR="000B2F9C" w:rsidRDefault="000B2F9C" w:rsidP="0075441C">
            <w:pPr>
              <w:spacing w:line="240" w:lineRule="auto"/>
              <w:ind w:firstLine="0"/>
              <w:jc w:val="left"/>
              <w:rPr>
                <w:sz w:val="24"/>
                <w:szCs w:val="24"/>
              </w:rPr>
            </w:pPr>
            <w:r>
              <w:rPr>
                <w:sz w:val="24"/>
                <w:szCs w:val="24"/>
              </w:rPr>
              <w:lastRenderedPageBreak/>
              <w:t>- ширина дверей варьируется до 80 см;</w:t>
            </w:r>
          </w:p>
          <w:p w:rsidR="000B2F9C" w:rsidRDefault="000B2F9C" w:rsidP="0075441C">
            <w:pPr>
              <w:spacing w:line="240" w:lineRule="auto"/>
              <w:ind w:firstLine="0"/>
              <w:jc w:val="left"/>
              <w:rPr>
                <w:sz w:val="24"/>
                <w:szCs w:val="24"/>
              </w:rPr>
            </w:pPr>
            <w:r>
              <w:rPr>
                <w:sz w:val="24"/>
                <w:szCs w:val="24"/>
              </w:rPr>
              <w:t>- высота порогов составляет от 2 до 5 см;</w:t>
            </w:r>
          </w:p>
          <w:p w:rsidR="000B2F9C" w:rsidRDefault="000B2F9C" w:rsidP="0075441C">
            <w:pPr>
              <w:spacing w:line="240" w:lineRule="auto"/>
              <w:ind w:firstLine="0"/>
              <w:jc w:val="left"/>
              <w:rPr>
                <w:sz w:val="24"/>
                <w:szCs w:val="24"/>
              </w:rPr>
            </w:pPr>
            <w:r>
              <w:rPr>
                <w:sz w:val="24"/>
                <w:szCs w:val="24"/>
              </w:rPr>
              <w:t>- обозначение на двери отсутствует или расположено не по нормативу;</w:t>
            </w:r>
          </w:p>
          <w:p w:rsidR="000B2F9C" w:rsidRDefault="000B2F9C" w:rsidP="0075441C">
            <w:pPr>
              <w:spacing w:line="240" w:lineRule="auto"/>
              <w:ind w:firstLine="0"/>
              <w:jc w:val="left"/>
              <w:rPr>
                <w:sz w:val="24"/>
                <w:szCs w:val="24"/>
              </w:rPr>
            </w:pPr>
            <w:r>
              <w:rPr>
                <w:sz w:val="24"/>
                <w:szCs w:val="24"/>
              </w:rPr>
              <w:t xml:space="preserve">- отсутствуют информационные рельефные таблички; </w:t>
            </w:r>
          </w:p>
          <w:p w:rsidR="000B2F9C" w:rsidRDefault="000B2F9C" w:rsidP="0075441C">
            <w:pPr>
              <w:spacing w:line="240" w:lineRule="auto"/>
              <w:ind w:firstLine="0"/>
              <w:jc w:val="left"/>
              <w:rPr>
                <w:sz w:val="24"/>
                <w:szCs w:val="24"/>
              </w:rPr>
            </w:pPr>
            <w:r>
              <w:rPr>
                <w:sz w:val="24"/>
                <w:szCs w:val="24"/>
              </w:rPr>
              <w:t>- не выделены контрастным цветом дверные проемы;</w:t>
            </w:r>
          </w:p>
          <w:p w:rsidR="000B2F9C" w:rsidRDefault="000B2F9C" w:rsidP="0075441C">
            <w:pPr>
              <w:widowControl w:val="0"/>
              <w:autoSpaceDE w:val="0"/>
              <w:spacing w:line="240" w:lineRule="auto"/>
              <w:ind w:firstLine="0"/>
              <w:jc w:val="left"/>
              <w:rPr>
                <w:sz w:val="24"/>
                <w:szCs w:val="24"/>
              </w:rPr>
            </w:pPr>
            <w:r>
              <w:rPr>
                <w:sz w:val="24"/>
                <w:szCs w:val="24"/>
              </w:rPr>
              <w:t>- отсутствует контрастная маркировка на прозрачных полотнах дверей;</w:t>
            </w:r>
          </w:p>
          <w:p w:rsidR="000B2F9C" w:rsidRDefault="000B2F9C" w:rsidP="0075441C">
            <w:pPr>
              <w:widowControl w:val="0"/>
              <w:autoSpaceDE w:val="0"/>
              <w:spacing w:line="240" w:lineRule="auto"/>
              <w:ind w:firstLine="0"/>
              <w:jc w:val="left"/>
              <w:rPr>
                <w:b/>
                <w:bCs/>
                <w:sz w:val="24"/>
                <w:szCs w:val="24"/>
              </w:rPr>
            </w:pPr>
            <w:r>
              <w:rPr>
                <w:sz w:val="24"/>
                <w:szCs w:val="24"/>
              </w:rPr>
              <w:t>- установлены ненормативные ручки.</w:t>
            </w:r>
          </w:p>
          <w:p w:rsidR="000B2F9C" w:rsidRDefault="000B2F9C" w:rsidP="0075441C">
            <w:pPr>
              <w:widowControl w:val="0"/>
              <w:autoSpaceDE w:val="0"/>
              <w:spacing w:line="240" w:lineRule="auto"/>
              <w:ind w:firstLine="0"/>
              <w:jc w:val="left"/>
              <w:rPr>
                <w:sz w:val="24"/>
                <w:szCs w:val="24"/>
              </w:rPr>
            </w:pPr>
          </w:p>
          <w:p w:rsidR="000B2F9C" w:rsidRDefault="000B2F9C" w:rsidP="0075441C">
            <w:pPr>
              <w:widowControl w:val="0"/>
              <w:autoSpaceDE w:val="0"/>
              <w:spacing w:line="240" w:lineRule="auto"/>
              <w:ind w:firstLine="0"/>
              <w:jc w:val="left"/>
              <w:rPr>
                <w:b/>
                <w:sz w:val="24"/>
                <w:szCs w:val="24"/>
              </w:rPr>
            </w:pPr>
          </w:p>
        </w:tc>
        <w:tc>
          <w:tcPr>
            <w:tcW w:w="993" w:type="dxa"/>
            <w:shd w:val="clear" w:color="auto" w:fill="auto"/>
          </w:tcPr>
          <w:p w:rsidR="000B2F9C" w:rsidRDefault="000B2F9C" w:rsidP="0075441C">
            <w:pPr>
              <w:spacing w:line="240" w:lineRule="auto"/>
              <w:ind w:left="-108" w:right="-108" w:firstLine="0"/>
              <w:jc w:val="center"/>
              <w:rPr>
                <w:b/>
                <w:sz w:val="24"/>
                <w:szCs w:val="24"/>
              </w:rPr>
            </w:pPr>
            <w:r>
              <w:rPr>
                <w:b/>
                <w:sz w:val="24"/>
                <w:szCs w:val="24"/>
              </w:rPr>
              <w:t>К</w:t>
            </w:r>
            <w:proofErr w:type="gramStart"/>
            <w:r>
              <w:rPr>
                <w:b/>
                <w:sz w:val="24"/>
                <w:szCs w:val="24"/>
              </w:rPr>
              <w:t>,О</w:t>
            </w:r>
            <w:proofErr w:type="gramEnd"/>
            <w:r>
              <w:rPr>
                <w:b/>
                <w:sz w:val="24"/>
                <w:szCs w:val="24"/>
              </w:rPr>
              <w:t>,С,</w:t>
            </w:r>
          </w:p>
          <w:p w:rsidR="000B2F9C" w:rsidRDefault="000B2F9C" w:rsidP="0075441C">
            <w:pPr>
              <w:spacing w:line="240" w:lineRule="auto"/>
              <w:ind w:left="-108" w:right="-108" w:firstLine="0"/>
              <w:jc w:val="center"/>
              <w:rPr>
                <w:sz w:val="24"/>
                <w:szCs w:val="24"/>
              </w:rPr>
            </w:pPr>
            <w:r>
              <w:rPr>
                <w:b/>
                <w:sz w:val="24"/>
                <w:szCs w:val="24"/>
              </w:rPr>
              <w:t>Г,У</w:t>
            </w:r>
          </w:p>
        </w:tc>
        <w:tc>
          <w:tcPr>
            <w:tcW w:w="4110" w:type="dxa"/>
            <w:shd w:val="clear" w:color="auto" w:fill="auto"/>
          </w:tcPr>
          <w:p w:rsidR="000B2F9C" w:rsidRDefault="000B2F9C" w:rsidP="00A722DA">
            <w:pPr>
              <w:spacing w:line="240" w:lineRule="auto"/>
              <w:ind w:firstLine="0"/>
              <w:jc w:val="left"/>
              <w:rPr>
                <w:sz w:val="24"/>
                <w:szCs w:val="24"/>
              </w:rPr>
            </w:pPr>
            <w:bookmarkStart w:id="9" w:name="sub_624"/>
            <w:r>
              <w:rPr>
                <w:sz w:val="24"/>
                <w:szCs w:val="24"/>
              </w:rPr>
              <w:t>- расширить ненормативные дверные проемы до нормативного значения 0,9 м.</w:t>
            </w:r>
            <w:r>
              <w:rPr>
                <w:b/>
                <w:bCs/>
                <w:sz w:val="24"/>
                <w:szCs w:val="24"/>
              </w:rPr>
              <w:t xml:space="preserve"> СП 59.13330.2016 п. 6.2.4;</w:t>
            </w:r>
          </w:p>
          <w:bookmarkEnd w:id="9"/>
          <w:p w:rsidR="000B2F9C" w:rsidRDefault="000B2F9C" w:rsidP="00A722DA">
            <w:pPr>
              <w:spacing w:line="240" w:lineRule="auto"/>
              <w:ind w:firstLine="0"/>
              <w:jc w:val="left"/>
              <w:rPr>
                <w:sz w:val="24"/>
                <w:szCs w:val="24"/>
              </w:rPr>
            </w:pPr>
            <w:r>
              <w:rPr>
                <w:sz w:val="24"/>
                <w:szCs w:val="24"/>
              </w:rPr>
              <w:t>- занизить пороги до нормативного значения 0,014 м.</w:t>
            </w:r>
            <w:r>
              <w:rPr>
                <w:b/>
                <w:bCs/>
                <w:sz w:val="24"/>
                <w:szCs w:val="24"/>
              </w:rPr>
              <w:t xml:space="preserve"> СП 59.13330.2016 п. 6.2.4;</w:t>
            </w:r>
          </w:p>
          <w:p w:rsidR="000B2F9C" w:rsidRDefault="000B2F9C" w:rsidP="00A722DA">
            <w:pPr>
              <w:spacing w:line="240" w:lineRule="auto"/>
              <w:ind w:firstLine="0"/>
              <w:jc w:val="left"/>
              <w:rPr>
                <w:sz w:val="24"/>
                <w:szCs w:val="24"/>
              </w:rPr>
            </w:pPr>
            <w:r w:rsidRPr="00CD63C3">
              <w:rPr>
                <w:sz w:val="24"/>
                <w:szCs w:val="24"/>
              </w:rPr>
              <w:t>- перед входами во внутренние помещения, в которых оказываются услуги, с указанием номера и назначения помещения</w:t>
            </w:r>
            <w:r>
              <w:rPr>
                <w:b/>
                <w:bCs/>
                <w:sz w:val="24"/>
                <w:szCs w:val="24"/>
              </w:rPr>
              <w:t xml:space="preserve"> СП 59.13330.2016 п. 6.5.9;</w:t>
            </w:r>
          </w:p>
          <w:p w:rsidR="000B2F9C" w:rsidRDefault="000B2F9C" w:rsidP="00A722DA">
            <w:pPr>
              <w:widowControl w:val="0"/>
              <w:spacing w:line="100" w:lineRule="atLeast"/>
              <w:ind w:firstLine="0"/>
              <w:jc w:val="left"/>
              <w:rPr>
                <w:sz w:val="24"/>
                <w:szCs w:val="24"/>
              </w:rPr>
            </w:pPr>
            <w:r>
              <w:rPr>
                <w:sz w:val="24"/>
                <w:szCs w:val="24"/>
              </w:rPr>
              <w:t>- отрегулировать доводчик, обеспечив открывание двери без усилий (</w:t>
            </w:r>
            <w:r>
              <w:rPr>
                <w:iCs/>
                <w:sz w:val="24"/>
                <w:szCs w:val="24"/>
              </w:rPr>
              <w:t xml:space="preserve">19,5 Нм), обеспечивающее задержку автоматического закрывания дверей, продолжительностью не менее 5 секунд </w:t>
            </w:r>
            <w:r>
              <w:rPr>
                <w:b/>
                <w:bCs/>
                <w:iCs/>
                <w:sz w:val="24"/>
                <w:szCs w:val="24"/>
              </w:rPr>
              <w:t>СП 59.13330.2012 п. 5.1.6, согласно п.41 Постановления Правительства РФ от 26.12.2014 года №1521 (с изменениями на 07.12.2016 г.)</w:t>
            </w:r>
            <w:r>
              <w:rPr>
                <w:bCs/>
                <w:iCs/>
                <w:sz w:val="24"/>
                <w:szCs w:val="24"/>
              </w:rPr>
              <w:t>;</w:t>
            </w:r>
          </w:p>
          <w:p w:rsidR="000B2F9C" w:rsidRDefault="000B2F9C" w:rsidP="00A722DA">
            <w:pPr>
              <w:pStyle w:val="a6"/>
              <w:ind w:firstLine="0"/>
              <w:jc w:val="left"/>
              <w:rPr>
                <w:sz w:val="24"/>
                <w:szCs w:val="24"/>
              </w:rPr>
            </w:pPr>
            <w:r>
              <w:rPr>
                <w:sz w:val="24"/>
                <w:szCs w:val="24"/>
              </w:rPr>
              <w:t>- двери на путях эвакуации должны иметь контрастную окраску;</w:t>
            </w:r>
          </w:p>
          <w:p w:rsidR="000B2F9C" w:rsidRDefault="000B2F9C" w:rsidP="00A722DA">
            <w:pPr>
              <w:pStyle w:val="a6"/>
              <w:ind w:firstLine="0"/>
              <w:jc w:val="left"/>
              <w:rPr>
                <w:b/>
                <w:sz w:val="24"/>
                <w:szCs w:val="24"/>
              </w:rPr>
            </w:pPr>
            <w:r>
              <w:rPr>
                <w:sz w:val="24"/>
                <w:szCs w:val="24"/>
              </w:rPr>
              <w:lastRenderedPageBreak/>
              <w:t>- с</w:t>
            </w:r>
            <w:r w:rsidRPr="00AB67D4">
              <w:rPr>
                <w:sz w:val="24"/>
                <w:szCs w:val="24"/>
              </w:rPr>
              <w:t>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r>
              <w:rPr>
                <w:b/>
                <w:bCs/>
                <w:sz w:val="24"/>
                <w:szCs w:val="24"/>
              </w:rPr>
              <w:t>СП 59.13330.2016 п. 6.4.3.</w:t>
            </w:r>
          </w:p>
        </w:tc>
        <w:tc>
          <w:tcPr>
            <w:tcW w:w="1073" w:type="dxa"/>
            <w:shd w:val="clear" w:color="auto" w:fill="auto"/>
          </w:tcPr>
          <w:p w:rsidR="000B2F9C" w:rsidRDefault="000B2F9C" w:rsidP="0075441C">
            <w:pPr>
              <w:spacing w:line="240" w:lineRule="auto"/>
              <w:ind w:left="-108" w:right="-108" w:firstLine="0"/>
              <w:jc w:val="left"/>
              <w:rPr>
                <w:b/>
                <w:sz w:val="24"/>
                <w:szCs w:val="24"/>
              </w:rPr>
            </w:pPr>
            <w:r>
              <w:rPr>
                <w:b/>
                <w:sz w:val="24"/>
                <w:szCs w:val="24"/>
              </w:rPr>
              <w:lastRenderedPageBreak/>
              <w:t>Ремонт</w:t>
            </w:r>
          </w:p>
          <w:p w:rsidR="000B2F9C" w:rsidRDefault="000B2F9C" w:rsidP="0075441C">
            <w:pPr>
              <w:spacing w:line="240" w:lineRule="auto"/>
              <w:ind w:left="-108" w:right="-108" w:firstLine="0"/>
              <w:jc w:val="left"/>
              <w:rPr>
                <w:b/>
                <w:sz w:val="24"/>
                <w:szCs w:val="24"/>
              </w:rPr>
            </w:pPr>
            <w:r>
              <w:rPr>
                <w:b/>
                <w:sz w:val="24"/>
                <w:szCs w:val="24"/>
              </w:rPr>
              <w:t>ТСР,</w:t>
            </w:r>
          </w:p>
          <w:p w:rsidR="000B2F9C" w:rsidRDefault="000B2F9C" w:rsidP="0075441C">
            <w:pPr>
              <w:spacing w:line="240" w:lineRule="auto"/>
              <w:ind w:left="-108" w:right="-108" w:firstLine="0"/>
              <w:jc w:val="left"/>
            </w:pPr>
            <w:r>
              <w:rPr>
                <w:b/>
                <w:sz w:val="24"/>
                <w:szCs w:val="24"/>
              </w:rPr>
              <w:t>Орг.</w:t>
            </w:r>
          </w:p>
        </w:tc>
      </w:tr>
      <w:tr w:rsidR="000B2F9C" w:rsidTr="000B2F9C">
        <w:trPr>
          <w:trHeight w:val="846"/>
        </w:trPr>
        <w:tc>
          <w:tcPr>
            <w:tcW w:w="709" w:type="dxa"/>
            <w:shd w:val="clear" w:color="auto" w:fill="auto"/>
            <w:vAlign w:val="center"/>
          </w:tcPr>
          <w:p w:rsidR="000B2F9C" w:rsidRDefault="000B2F9C" w:rsidP="0075441C">
            <w:pPr>
              <w:snapToGrid w:val="0"/>
              <w:spacing w:line="240" w:lineRule="auto"/>
              <w:ind w:left="-142" w:right="-108" w:firstLine="0"/>
              <w:jc w:val="center"/>
              <w:rPr>
                <w:b/>
                <w:sz w:val="24"/>
                <w:szCs w:val="24"/>
              </w:rPr>
            </w:pPr>
          </w:p>
          <w:p w:rsidR="000B2F9C" w:rsidRDefault="000B2F9C" w:rsidP="0075441C">
            <w:pPr>
              <w:spacing w:line="240" w:lineRule="auto"/>
              <w:ind w:left="-142" w:right="-108" w:firstLine="0"/>
              <w:jc w:val="center"/>
              <w:rPr>
                <w:sz w:val="24"/>
                <w:szCs w:val="24"/>
              </w:rPr>
            </w:pPr>
            <w:r>
              <w:rPr>
                <w:b/>
                <w:sz w:val="24"/>
                <w:szCs w:val="24"/>
              </w:rPr>
              <w:t>3.6</w:t>
            </w:r>
          </w:p>
        </w:tc>
        <w:tc>
          <w:tcPr>
            <w:tcW w:w="2268" w:type="dxa"/>
            <w:shd w:val="clear" w:color="auto" w:fill="auto"/>
            <w:vAlign w:val="center"/>
          </w:tcPr>
          <w:p w:rsidR="000B2F9C" w:rsidRDefault="000B2F9C" w:rsidP="0075441C">
            <w:pPr>
              <w:spacing w:line="240" w:lineRule="auto"/>
              <w:ind w:firstLine="0"/>
              <w:jc w:val="center"/>
              <w:rPr>
                <w:sz w:val="24"/>
                <w:szCs w:val="24"/>
              </w:rPr>
            </w:pPr>
            <w:r>
              <w:rPr>
                <w:sz w:val="24"/>
                <w:szCs w:val="24"/>
              </w:rPr>
              <w:t>Пути эвакуации</w:t>
            </w:r>
          </w:p>
          <w:p w:rsidR="000B2F9C" w:rsidRDefault="000B2F9C" w:rsidP="0075441C">
            <w:pPr>
              <w:spacing w:line="240" w:lineRule="auto"/>
              <w:ind w:firstLine="0"/>
              <w:jc w:val="center"/>
              <w:rPr>
                <w:sz w:val="24"/>
                <w:szCs w:val="24"/>
              </w:rPr>
            </w:pPr>
            <w:r>
              <w:rPr>
                <w:sz w:val="24"/>
                <w:szCs w:val="24"/>
              </w:rPr>
              <w:t>(в т.ч. зоны безопасности)</w:t>
            </w:r>
          </w:p>
        </w:tc>
        <w:tc>
          <w:tcPr>
            <w:tcW w:w="851" w:type="dxa"/>
            <w:shd w:val="clear" w:color="auto" w:fill="auto"/>
            <w:vAlign w:val="center"/>
          </w:tcPr>
          <w:p w:rsidR="000B2F9C" w:rsidRDefault="000B2F9C" w:rsidP="0075441C">
            <w:pPr>
              <w:spacing w:line="240" w:lineRule="auto"/>
              <w:ind w:firstLine="0"/>
              <w:jc w:val="center"/>
              <w:rPr>
                <w:sz w:val="24"/>
                <w:szCs w:val="24"/>
              </w:rPr>
            </w:pPr>
            <w:r>
              <w:rPr>
                <w:sz w:val="24"/>
                <w:szCs w:val="24"/>
              </w:rPr>
              <w:t>есть</w:t>
            </w:r>
          </w:p>
        </w:tc>
        <w:tc>
          <w:tcPr>
            <w:tcW w:w="850" w:type="dxa"/>
            <w:shd w:val="clear" w:color="auto" w:fill="auto"/>
            <w:vAlign w:val="center"/>
          </w:tcPr>
          <w:p w:rsidR="000B2F9C" w:rsidRDefault="000417D8" w:rsidP="0075441C">
            <w:pPr>
              <w:snapToGrid w:val="0"/>
              <w:spacing w:line="240" w:lineRule="auto"/>
              <w:ind w:firstLine="0"/>
              <w:jc w:val="center"/>
              <w:rPr>
                <w:sz w:val="24"/>
                <w:szCs w:val="24"/>
              </w:rPr>
            </w:pPr>
            <w:r>
              <w:rPr>
                <w:sz w:val="24"/>
                <w:szCs w:val="24"/>
              </w:rPr>
              <w:t>67</w:t>
            </w:r>
          </w:p>
          <w:p w:rsidR="000417D8" w:rsidRDefault="000417D8" w:rsidP="0075441C">
            <w:pPr>
              <w:snapToGrid w:val="0"/>
              <w:spacing w:line="240" w:lineRule="auto"/>
              <w:ind w:firstLine="0"/>
              <w:jc w:val="center"/>
              <w:rPr>
                <w:sz w:val="24"/>
                <w:szCs w:val="24"/>
              </w:rPr>
            </w:pPr>
            <w:r>
              <w:rPr>
                <w:sz w:val="24"/>
                <w:szCs w:val="24"/>
              </w:rPr>
              <w:t>66</w:t>
            </w:r>
          </w:p>
          <w:p w:rsidR="000417D8" w:rsidRDefault="000417D8" w:rsidP="0075441C">
            <w:pPr>
              <w:snapToGrid w:val="0"/>
              <w:spacing w:line="240" w:lineRule="auto"/>
              <w:ind w:firstLine="0"/>
              <w:jc w:val="center"/>
              <w:rPr>
                <w:sz w:val="24"/>
                <w:szCs w:val="24"/>
              </w:rPr>
            </w:pPr>
            <w:r>
              <w:rPr>
                <w:sz w:val="24"/>
                <w:szCs w:val="24"/>
              </w:rPr>
              <w:t>63</w:t>
            </w:r>
          </w:p>
          <w:p w:rsidR="000417D8" w:rsidRDefault="000417D8" w:rsidP="0075441C">
            <w:pPr>
              <w:snapToGrid w:val="0"/>
              <w:spacing w:line="240" w:lineRule="auto"/>
              <w:ind w:firstLine="0"/>
              <w:jc w:val="center"/>
              <w:rPr>
                <w:sz w:val="24"/>
                <w:szCs w:val="24"/>
              </w:rPr>
            </w:pPr>
            <w:r>
              <w:rPr>
                <w:sz w:val="24"/>
                <w:szCs w:val="24"/>
              </w:rPr>
              <w:t>62</w:t>
            </w:r>
          </w:p>
          <w:p w:rsidR="000417D8" w:rsidRDefault="000417D8" w:rsidP="0075441C">
            <w:pPr>
              <w:snapToGrid w:val="0"/>
              <w:spacing w:line="240" w:lineRule="auto"/>
              <w:ind w:firstLine="0"/>
              <w:jc w:val="center"/>
              <w:rPr>
                <w:sz w:val="24"/>
                <w:szCs w:val="24"/>
              </w:rPr>
            </w:pPr>
            <w:r>
              <w:rPr>
                <w:sz w:val="24"/>
                <w:szCs w:val="24"/>
              </w:rPr>
              <w:t>19</w:t>
            </w:r>
          </w:p>
          <w:p w:rsidR="000417D8" w:rsidRDefault="000417D8" w:rsidP="0075441C">
            <w:pPr>
              <w:snapToGrid w:val="0"/>
              <w:spacing w:line="240" w:lineRule="auto"/>
              <w:ind w:firstLine="0"/>
              <w:jc w:val="center"/>
              <w:rPr>
                <w:sz w:val="24"/>
                <w:szCs w:val="24"/>
              </w:rPr>
            </w:pPr>
            <w:r>
              <w:rPr>
                <w:sz w:val="24"/>
                <w:szCs w:val="24"/>
              </w:rPr>
              <w:t>20</w:t>
            </w:r>
          </w:p>
          <w:p w:rsidR="000417D8" w:rsidRDefault="000417D8" w:rsidP="0075441C">
            <w:pPr>
              <w:snapToGrid w:val="0"/>
              <w:spacing w:line="240" w:lineRule="auto"/>
              <w:ind w:firstLine="0"/>
              <w:jc w:val="center"/>
              <w:rPr>
                <w:sz w:val="24"/>
                <w:szCs w:val="24"/>
              </w:rPr>
            </w:pPr>
            <w:r>
              <w:rPr>
                <w:sz w:val="24"/>
                <w:szCs w:val="24"/>
              </w:rPr>
              <w:t>18</w:t>
            </w:r>
          </w:p>
          <w:p w:rsidR="000417D8" w:rsidRDefault="000417D8" w:rsidP="0075441C">
            <w:pPr>
              <w:snapToGrid w:val="0"/>
              <w:spacing w:line="240" w:lineRule="auto"/>
              <w:ind w:firstLine="0"/>
              <w:jc w:val="center"/>
              <w:rPr>
                <w:sz w:val="24"/>
                <w:szCs w:val="24"/>
              </w:rPr>
            </w:pPr>
            <w:r>
              <w:rPr>
                <w:sz w:val="24"/>
                <w:szCs w:val="24"/>
              </w:rPr>
              <w:t>17</w:t>
            </w:r>
          </w:p>
          <w:p w:rsidR="000417D8" w:rsidRDefault="000417D8" w:rsidP="0075441C">
            <w:pPr>
              <w:snapToGrid w:val="0"/>
              <w:spacing w:line="240" w:lineRule="auto"/>
              <w:ind w:firstLine="0"/>
              <w:jc w:val="center"/>
              <w:rPr>
                <w:sz w:val="24"/>
                <w:szCs w:val="24"/>
              </w:rPr>
            </w:pPr>
            <w:r>
              <w:rPr>
                <w:sz w:val="24"/>
                <w:szCs w:val="24"/>
              </w:rPr>
              <w:t>41</w:t>
            </w:r>
          </w:p>
          <w:p w:rsidR="000417D8" w:rsidRDefault="000417D8" w:rsidP="0075441C">
            <w:pPr>
              <w:snapToGrid w:val="0"/>
              <w:spacing w:line="240" w:lineRule="auto"/>
              <w:ind w:firstLine="0"/>
              <w:jc w:val="center"/>
              <w:rPr>
                <w:sz w:val="24"/>
                <w:szCs w:val="24"/>
              </w:rPr>
            </w:pPr>
            <w:r>
              <w:rPr>
                <w:sz w:val="24"/>
                <w:szCs w:val="24"/>
              </w:rPr>
              <w:t>40</w:t>
            </w:r>
          </w:p>
          <w:p w:rsidR="000417D8" w:rsidRDefault="000417D8" w:rsidP="0075441C">
            <w:pPr>
              <w:snapToGrid w:val="0"/>
              <w:spacing w:line="240" w:lineRule="auto"/>
              <w:ind w:firstLine="0"/>
              <w:jc w:val="center"/>
              <w:rPr>
                <w:sz w:val="24"/>
                <w:szCs w:val="24"/>
              </w:rPr>
            </w:pPr>
            <w:r>
              <w:rPr>
                <w:sz w:val="24"/>
                <w:szCs w:val="24"/>
              </w:rPr>
              <w:t>42</w:t>
            </w:r>
          </w:p>
          <w:p w:rsidR="000417D8" w:rsidRDefault="000417D8" w:rsidP="0075441C">
            <w:pPr>
              <w:snapToGrid w:val="0"/>
              <w:spacing w:line="240" w:lineRule="auto"/>
              <w:ind w:firstLine="0"/>
              <w:jc w:val="center"/>
              <w:rPr>
                <w:sz w:val="24"/>
                <w:szCs w:val="24"/>
              </w:rPr>
            </w:pPr>
            <w:r>
              <w:rPr>
                <w:sz w:val="24"/>
                <w:szCs w:val="24"/>
              </w:rPr>
              <w:t>43</w:t>
            </w:r>
          </w:p>
        </w:tc>
        <w:tc>
          <w:tcPr>
            <w:tcW w:w="851" w:type="dxa"/>
            <w:shd w:val="clear" w:color="auto" w:fill="auto"/>
          </w:tcPr>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p>
          <w:p w:rsidR="000B2F9C" w:rsidRDefault="000B2F9C" w:rsidP="0075441C">
            <w:pPr>
              <w:snapToGrid w:val="0"/>
              <w:spacing w:line="240" w:lineRule="auto"/>
              <w:ind w:firstLine="0"/>
              <w:jc w:val="center"/>
              <w:rPr>
                <w:sz w:val="24"/>
                <w:szCs w:val="24"/>
              </w:rPr>
            </w:pPr>
            <w:r>
              <w:rPr>
                <w:sz w:val="24"/>
                <w:szCs w:val="24"/>
              </w:rPr>
              <w:t>41</w:t>
            </w:r>
          </w:p>
        </w:tc>
        <w:tc>
          <w:tcPr>
            <w:tcW w:w="4110" w:type="dxa"/>
            <w:shd w:val="clear" w:color="auto" w:fill="auto"/>
          </w:tcPr>
          <w:p w:rsidR="000B2F9C" w:rsidRDefault="000B2F9C" w:rsidP="0075441C">
            <w:pPr>
              <w:spacing w:line="240" w:lineRule="auto"/>
              <w:ind w:firstLine="0"/>
              <w:jc w:val="left"/>
              <w:rPr>
                <w:sz w:val="24"/>
                <w:szCs w:val="24"/>
              </w:rPr>
            </w:pPr>
            <w:r>
              <w:rPr>
                <w:sz w:val="24"/>
                <w:szCs w:val="24"/>
              </w:rPr>
              <w:t>- не обозначены  пути эвакуации для МГН;</w:t>
            </w:r>
          </w:p>
          <w:p w:rsidR="000B2F9C" w:rsidRDefault="000B2F9C" w:rsidP="0075441C">
            <w:pPr>
              <w:spacing w:line="240" w:lineRule="auto"/>
              <w:ind w:firstLine="0"/>
              <w:jc w:val="left"/>
              <w:rPr>
                <w:sz w:val="24"/>
                <w:szCs w:val="24"/>
              </w:rPr>
            </w:pPr>
            <w:r>
              <w:rPr>
                <w:sz w:val="24"/>
                <w:szCs w:val="24"/>
              </w:rPr>
              <w:t>- отсутствует зона безопасности.</w:t>
            </w:r>
          </w:p>
          <w:p w:rsidR="000B2F9C" w:rsidRDefault="000B2F9C" w:rsidP="0075441C">
            <w:pPr>
              <w:spacing w:line="240" w:lineRule="auto"/>
              <w:ind w:firstLine="0"/>
              <w:jc w:val="left"/>
              <w:rPr>
                <w:b/>
                <w:sz w:val="24"/>
                <w:szCs w:val="24"/>
              </w:rPr>
            </w:pPr>
          </w:p>
        </w:tc>
        <w:tc>
          <w:tcPr>
            <w:tcW w:w="993" w:type="dxa"/>
            <w:shd w:val="clear" w:color="auto" w:fill="auto"/>
          </w:tcPr>
          <w:p w:rsidR="000B2F9C" w:rsidRDefault="000B2F9C" w:rsidP="0075441C">
            <w:pPr>
              <w:spacing w:line="240" w:lineRule="auto"/>
              <w:ind w:left="-108" w:right="-108" w:firstLine="0"/>
              <w:jc w:val="center"/>
              <w:rPr>
                <w:b/>
                <w:sz w:val="24"/>
                <w:szCs w:val="24"/>
              </w:rPr>
            </w:pPr>
            <w:r>
              <w:rPr>
                <w:b/>
                <w:sz w:val="24"/>
                <w:szCs w:val="24"/>
              </w:rPr>
              <w:t>К</w:t>
            </w:r>
            <w:proofErr w:type="gramStart"/>
            <w:r>
              <w:rPr>
                <w:b/>
                <w:sz w:val="24"/>
                <w:szCs w:val="24"/>
              </w:rPr>
              <w:t>,О</w:t>
            </w:r>
            <w:proofErr w:type="gramEnd"/>
            <w:r>
              <w:rPr>
                <w:b/>
                <w:sz w:val="24"/>
                <w:szCs w:val="24"/>
              </w:rPr>
              <w:t>,С,</w:t>
            </w:r>
          </w:p>
          <w:p w:rsidR="000B2F9C" w:rsidRDefault="000B2F9C" w:rsidP="0075441C">
            <w:pPr>
              <w:snapToGrid w:val="0"/>
              <w:spacing w:line="240" w:lineRule="auto"/>
              <w:ind w:left="-108" w:right="-108" w:firstLine="0"/>
              <w:jc w:val="center"/>
              <w:rPr>
                <w:sz w:val="24"/>
                <w:szCs w:val="24"/>
              </w:rPr>
            </w:pPr>
            <w:r>
              <w:rPr>
                <w:b/>
                <w:sz w:val="24"/>
                <w:szCs w:val="24"/>
              </w:rPr>
              <w:t>Г,У</w:t>
            </w:r>
          </w:p>
        </w:tc>
        <w:tc>
          <w:tcPr>
            <w:tcW w:w="4110" w:type="dxa"/>
            <w:shd w:val="clear" w:color="auto" w:fill="auto"/>
          </w:tcPr>
          <w:p w:rsidR="000B2F9C" w:rsidRDefault="000B2F9C" w:rsidP="009C0F38">
            <w:pPr>
              <w:pStyle w:val="a6"/>
              <w:ind w:firstLine="0"/>
              <w:jc w:val="left"/>
              <w:rPr>
                <w:sz w:val="24"/>
                <w:szCs w:val="24"/>
              </w:rPr>
            </w:pPr>
            <w:r>
              <w:rPr>
                <w:sz w:val="24"/>
                <w:szCs w:val="24"/>
              </w:rPr>
              <w:t>- обустроить пути эвакуации на всех этажах для МНГ;</w:t>
            </w:r>
          </w:p>
          <w:p w:rsidR="000B2F9C" w:rsidRDefault="000B2F9C" w:rsidP="009C0F38">
            <w:pPr>
              <w:spacing w:line="240" w:lineRule="auto"/>
              <w:ind w:firstLine="0"/>
              <w:jc w:val="left"/>
              <w:rPr>
                <w:sz w:val="24"/>
                <w:szCs w:val="24"/>
              </w:rPr>
            </w:pPr>
            <w:r>
              <w:rPr>
                <w:sz w:val="24"/>
                <w:szCs w:val="24"/>
              </w:rPr>
              <w:t xml:space="preserve">- изготовить и разместить на стене рядом с входом в доступном месте на контрастном от стены фоне, мнемосхему с информацией о расположении помещений на объекте, с указанием доступных для инвалидов маршрутов и путей эвакуации, с дублированием информации шрифтом Брайля. </w:t>
            </w:r>
            <w:r w:rsidRPr="00421019">
              <w:rPr>
                <w:sz w:val="24"/>
                <w:szCs w:val="24"/>
              </w:rPr>
              <w:t xml:space="preserve">Она должна размещаться с правой </w:t>
            </w:r>
            <w:r>
              <w:rPr>
                <w:sz w:val="24"/>
                <w:szCs w:val="24"/>
              </w:rPr>
              <w:t>с</w:t>
            </w:r>
            <w:r w:rsidRPr="00421019">
              <w:rPr>
                <w:sz w:val="24"/>
                <w:szCs w:val="24"/>
              </w:rPr>
              <w:t>тороны по ходу движения на удалении от 2 до 4 м от входа</w:t>
            </w:r>
            <w:r>
              <w:rPr>
                <w:b/>
                <w:bCs/>
                <w:sz w:val="24"/>
                <w:szCs w:val="24"/>
              </w:rPr>
              <w:t xml:space="preserve"> СП 59.13330.2016 п. 8.1.6;</w:t>
            </w:r>
          </w:p>
          <w:p w:rsidR="000B2F9C" w:rsidRDefault="000B2F9C" w:rsidP="009C0F38">
            <w:pPr>
              <w:pStyle w:val="a6"/>
              <w:ind w:firstLine="0"/>
              <w:jc w:val="left"/>
              <w:rPr>
                <w:bCs/>
                <w:sz w:val="24"/>
                <w:szCs w:val="24"/>
              </w:rPr>
            </w:pPr>
            <w:r>
              <w:rPr>
                <w:bCs/>
                <w:sz w:val="24"/>
                <w:szCs w:val="24"/>
              </w:rPr>
              <w:t>- окрашивать верхнюю и нижнюю ступени в каждом марше эвакуационных лестниц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r>
              <w:rPr>
                <w:b/>
                <w:bCs/>
                <w:iCs/>
                <w:sz w:val="24"/>
                <w:szCs w:val="24"/>
              </w:rPr>
              <w:t xml:space="preserve"> СП 59.13330.2012 п. 5.2.31, согласно </w:t>
            </w:r>
            <w:r>
              <w:rPr>
                <w:b/>
                <w:bCs/>
                <w:iCs/>
                <w:sz w:val="24"/>
                <w:szCs w:val="24"/>
              </w:rPr>
              <w:lastRenderedPageBreak/>
              <w:t>п.41 Постановления Правительства РФ от 26.12.2014 года №1521 (с изменениями на 07.12.2016 г.)</w:t>
            </w:r>
            <w:r>
              <w:rPr>
                <w:bCs/>
                <w:iCs/>
                <w:sz w:val="24"/>
                <w:szCs w:val="24"/>
              </w:rPr>
              <w:t>;</w:t>
            </w:r>
          </w:p>
          <w:p w:rsidR="000B2F9C" w:rsidRPr="0014324E" w:rsidRDefault="000B2F9C" w:rsidP="009C0F38">
            <w:pPr>
              <w:spacing w:line="240" w:lineRule="auto"/>
              <w:ind w:firstLine="0"/>
              <w:jc w:val="left"/>
              <w:rPr>
                <w:sz w:val="24"/>
                <w:szCs w:val="24"/>
              </w:rPr>
            </w:pPr>
            <w:r>
              <w:rPr>
                <w:sz w:val="24"/>
                <w:szCs w:val="24"/>
              </w:rPr>
              <w:t>- н</w:t>
            </w:r>
            <w:r w:rsidRPr="00421019">
              <w:rPr>
                <w:sz w:val="24"/>
                <w:szCs w:val="24"/>
              </w:rPr>
              <w:t xml:space="preserve">а </w:t>
            </w:r>
            <w:proofErr w:type="spellStart"/>
            <w:r w:rsidRPr="00421019">
              <w:rPr>
                <w:sz w:val="24"/>
                <w:szCs w:val="24"/>
              </w:rPr>
              <w:t>проступях</w:t>
            </w:r>
            <w:proofErr w:type="spellEnd"/>
            <w:r w:rsidRPr="00421019">
              <w:rPr>
                <w:sz w:val="24"/>
                <w:szCs w:val="24"/>
              </w:rPr>
              <w:t xml:space="preserve">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w:t>
            </w:r>
            <w:r w:rsidRPr="0014324E">
              <w:rPr>
                <w:sz w:val="24"/>
                <w:szCs w:val="24"/>
              </w:rPr>
              <w:t>требованиями п.</w:t>
            </w:r>
            <w:r w:rsidRPr="0014324E">
              <w:rPr>
                <w:rStyle w:val="a7"/>
                <w:sz w:val="24"/>
                <w:szCs w:val="24"/>
              </w:rPr>
              <w:t>6.2.8</w:t>
            </w:r>
            <w:r w:rsidRPr="0014324E">
              <w:rPr>
                <w:sz w:val="24"/>
                <w:szCs w:val="24"/>
              </w:rPr>
              <w:t>.</w:t>
            </w:r>
          </w:p>
          <w:p w:rsidR="000B2F9C" w:rsidRDefault="000B2F9C" w:rsidP="009C0F38">
            <w:pPr>
              <w:spacing w:line="240" w:lineRule="auto"/>
              <w:ind w:firstLine="0"/>
              <w:jc w:val="left"/>
              <w:rPr>
                <w:sz w:val="24"/>
                <w:szCs w:val="24"/>
              </w:rPr>
            </w:pPr>
            <w:r w:rsidRPr="00421019">
              <w:rPr>
                <w:sz w:val="24"/>
                <w:szCs w:val="24"/>
              </w:rPr>
              <w:t xml:space="preserve">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w:t>
            </w:r>
            <w:proofErr w:type="spellStart"/>
            <w:r w:rsidRPr="00421019">
              <w:rPr>
                <w:sz w:val="24"/>
                <w:szCs w:val="24"/>
              </w:rPr>
              <w:t>яркостный</w:t>
            </w:r>
            <w:proofErr w:type="spellEnd"/>
            <w:r w:rsidRPr="00421019">
              <w:rPr>
                <w:sz w:val="24"/>
                <w:szCs w:val="24"/>
              </w:rPr>
              <w:t xml:space="preserve"> контраст за счет применения фотолюминесцентных материалов либо источников искусственной подсветки</w:t>
            </w:r>
            <w:r>
              <w:rPr>
                <w:b/>
                <w:bCs/>
                <w:sz w:val="24"/>
                <w:szCs w:val="24"/>
              </w:rPr>
              <w:t>СП 59.13330.2016 п. 6.2.29;</w:t>
            </w:r>
          </w:p>
          <w:p w:rsidR="000B2F9C" w:rsidRDefault="000B2F9C" w:rsidP="009C0F38">
            <w:pPr>
              <w:pStyle w:val="a6"/>
              <w:ind w:firstLine="0"/>
              <w:jc w:val="left"/>
              <w:rPr>
                <w:sz w:val="24"/>
                <w:szCs w:val="24"/>
              </w:rPr>
            </w:pPr>
            <w:r>
              <w:rPr>
                <w:sz w:val="24"/>
                <w:szCs w:val="24"/>
              </w:rPr>
              <w:t xml:space="preserve">Разместить на стенах путей эвакуации тактильные знаки контрастного цвета указывающие направление к эвакуационному выходу в соответствии с ГОСТ </w:t>
            </w:r>
            <w:proofErr w:type="gramStart"/>
            <w:r>
              <w:rPr>
                <w:sz w:val="24"/>
                <w:szCs w:val="24"/>
              </w:rPr>
              <w:t>Р</w:t>
            </w:r>
            <w:proofErr w:type="gramEnd"/>
            <w:r>
              <w:rPr>
                <w:sz w:val="24"/>
                <w:szCs w:val="24"/>
              </w:rPr>
              <w:t xml:space="preserve"> 12.4.026</w:t>
            </w:r>
          </w:p>
          <w:p w:rsidR="000B2F9C" w:rsidRDefault="000B2F9C" w:rsidP="009C0F38">
            <w:pPr>
              <w:pStyle w:val="a6"/>
              <w:ind w:firstLine="0"/>
              <w:jc w:val="left"/>
              <w:rPr>
                <w:b/>
                <w:sz w:val="24"/>
                <w:szCs w:val="24"/>
              </w:rPr>
            </w:pPr>
            <w:r>
              <w:rPr>
                <w:sz w:val="24"/>
                <w:szCs w:val="24"/>
              </w:rPr>
              <w:t xml:space="preserve">Подключить к существующей визуальной системе оповещения о пожаре (световые сигнализаторы «ВЫХОД») дублирующую световую сигнализацию (сигнальные лампы). При размещении сигнальных ламп учесть, чтобы сигнал был виден из </w:t>
            </w:r>
            <w:r>
              <w:rPr>
                <w:sz w:val="24"/>
                <w:szCs w:val="24"/>
              </w:rPr>
              <w:lastRenderedPageBreak/>
              <w:t>любой точки коридора, а также дублировался в туалете.</w:t>
            </w:r>
          </w:p>
        </w:tc>
        <w:tc>
          <w:tcPr>
            <w:tcW w:w="1073" w:type="dxa"/>
            <w:shd w:val="clear" w:color="auto" w:fill="auto"/>
          </w:tcPr>
          <w:p w:rsidR="000B2F9C" w:rsidRDefault="000B2F9C" w:rsidP="0075441C">
            <w:pPr>
              <w:spacing w:line="240" w:lineRule="auto"/>
              <w:ind w:left="-108" w:right="-108" w:firstLine="0"/>
              <w:jc w:val="left"/>
              <w:rPr>
                <w:b/>
                <w:sz w:val="24"/>
                <w:szCs w:val="24"/>
              </w:rPr>
            </w:pPr>
            <w:r>
              <w:rPr>
                <w:b/>
                <w:sz w:val="24"/>
                <w:szCs w:val="24"/>
              </w:rPr>
              <w:lastRenderedPageBreak/>
              <w:t>Ремонт</w:t>
            </w:r>
          </w:p>
          <w:p w:rsidR="000B2F9C" w:rsidRDefault="000B2F9C" w:rsidP="0075441C">
            <w:pPr>
              <w:spacing w:line="240" w:lineRule="auto"/>
              <w:ind w:left="-108" w:right="-108" w:firstLine="0"/>
              <w:jc w:val="left"/>
              <w:rPr>
                <w:b/>
                <w:sz w:val="24"/>
                <w:szCs w:val="24"/>
              </w:rPr>
            </w:pPr>
            <w:r>
              <w:rPr>
                <w:b/>
                <w:sz w:val="24"/>
                <w:szCs w:val="24"/>
              </w:rPr>
              <w:t>ТСР,</w:t>
            </w:r>
          </w:p>
          <w:p w:rsidR="000B2F9C" w:rsidRDefault="000B2F9C" w:rsidP="0075441C">
            <w:pPr>
              <w:spacing w:line="240" w:lineRule="auto"/>
              <w:ind w:left="-108" w:right="-108" w:firstLine="0"/>
              <w:jc w:val="left"/>
            </w:pPr>
            <w:r>
              <w:rPr>
                <w:b/>
                <w:sz w:val="24"/>
                <w:szCs w:val="24"/>
              </w:rPr>
              <w:t>Орг.</w:t>
            </w:r>
          </w:p>
        </w:tc>
      </w:tr>
      <w:tr w:rsidR="000B2F9C" w:rsidTr="000B2F9C">
        <w:trPr>
          <w:trHeight w:val="703"/>
        </w:trPr>
        <w:tc>
          <w:tcPr>
            <w:tcW w:w="709" w:type="dxa"/>
            <w:shd w:val="clear" w:color="auto" w:fill="auto"/>
            <w:vAlign w:val="center"/>
          </w:tcPr>
          <w:p w:rsidR="000B2F9C" w:rsidRDefault="000B2F9C" w:rsidP="0075441C">
            <w:pPr>
              <w:snapToGrid w:val="0"/>
              <w:spacing w:line="240" w:lineRule="auto"/>
              <w:ind w:left="-142" w:right="-108" w:firstLine="0"/>
              <w:jc w:val="center"/>
              <w:rPr>
                <w:b/>
                <w:sz w:val="24"/>
                <w:szCs w:val="24"/>
              </w:rPr>
            </w:pPr>
          </w:p>
        </w:tc>
        <w:tc>
          <w:tcPr>
            <w:tcW w:w="2268" w:type="dxa"/>
            <w:shd w:val="clear" w:color="auto" w:fill="auto"/>
            <w:vAlign w:val="center"/>
          </w:tcPr>
          <w:p w:rsidR="000B2F9C" w:rsidRDefault="000B2F9C" w:rsidP="0075441C">
            <w:pPr>
              <w:spacing w:line="240" w:lineRule="auto"/>
              <w:ind w:firstLine="0"/>
              <w:jc w:val="center"/>
              <w:rPr>
                <w:sz w:val="24"/>
                <w:szCs w:val="24"/>
              </w:rPr>
            </w:pPr>
            <w:r>
              <w:rPr>
                <w:sz w:val="24"/>
                <w:szCs w:val="24"/>
              </w:rPr>
              <w:t>ОБЩИЕ требования к зоне</w:t>
            </w:r>
          </w:p>
        </w:tc>
        <w:tc>
          <w:tcPr>
            <w:tcW w:w="851" w:type="dxa"/>
            <w:shd w:val="clear" w:color="auto" w:fill="auto"/>
            <w:vAlign w:val="center"/>
          </w:tcPr>
          <w:p w:rsidR="000B2F9C" w:rsidRDefault="000B2F9C" w:rsidP="0075441C">
            <w:pPr>
              <w:snapToGrid w:val="0"/>
              <w:spacing w:line="240" w:lineRule="auto"/>
              <w:ind w:firstLine="0"/>
              <w:jc w:val="center"/>
              <w:rPr>
                <w:sz w:val="24"/>
                <w:szCs w:val="24"/>
              </w:rPr>
            </w:pPr>
          </w:p>
        </w:tc>
        <w:tc>
          <w:tcPr>
            <w:tcW w:w="850" w:type="dxa"/>
            <w:shd w:val="clear" w:color="auto" w:fill="auto"/>
            <w:vAlign w:val="center"/>
          </w:tcPr>
          <w:p w:rsidR="000B2F9C" w:rsidRDefault="000B2F9C" w:rsidP="0075441C">
            <w:pPr>
              <w:snapToGrid w:val="0"/>
              <w:spacing w:line="240" w:lineRule="auto"/>
              <w:ind w:firstLine="0"/>
              <w:jc w:val="center"/>
              <w:rPr>
                <w:sz w:val="24"/>
                <w:szCs w:val="24"/>
              </w:rPr>
            </w:pPr>
          </w:p>
        </w:tc>
        <w:tc>
          <w:tcPr>
            <w:tcW w:w="851" w:type="dxa"/>
            <w:shd w:val="clear" w:color="auto" w:fill="auto"/>
            <w:vAlign w:val="center"/>
          </w:tcPr>
          <w:p w:rsidR="000B2F9C" w:rsidRDefault="000B2F9C" w:rsidP="0075441C">
            <w:pPr>
              <w:snapToGrid w:val="0"/>
              <w:spacing w:line="240" w:lineRule="auto"/>
              <w:ind w:firstLine="0"/>
              <w:jc w:val="center"/>
              <w:rPr>
                <w:sz w:val="24"/>
                <w:szCs w:val="24"/>
              </w:rPr>
            </w:pPr>
          </w:p>
        </w:tc>
        <w:tc>
          <w:tcPr>
            <w:tcW w:w="4110" w:type="dxa"/>
            <w:shd w:val="clear" w:color="auto" w:fill="auto"/>
          </w:tcPr>
          <w:p w:rsidR="000B2F9C" w:rsidRDefault="000B2F9C" w:rsidP="0075441C">
            <w:pPr>
              <w:snapToGrid w:val="0"/>
              <w:spacing w:line="240" w:lineRule="auto"/>
              <w:ind w:firstLine="0"/>
              <w:jc w:val="left"/>
              <w:rPr>
                <w:sz w:val="24"/>
                <w:szCs w:val="24"/>
              </w:rPr>
            </w:pPr>
          </w:p>
        </w:tc>
        <w:tc>
          <w:tcPr>
            <w:tcW w:w="993" w:type="dxa"/>
            <w:shd w:val="clear" w:color="auto" w:fill="auto"/>
          </w:tcPr>
          <w:p w:rsidR="000B2F9C" w:rsidRDefault="000B2F9C" w:rsidP="0075441C">
            <w:pPr>
              <w:snapToGrid w:val="0"/>
              <w:spacing w:line="240" w:lineRule="auto"/>
              <w:ind w:firstLine="0"/>
              <w:jc w:val="left"/>
              <w:rPr>
                <w:sz w:val="24"/>
                <w:szCs w:val="24"/>
              </w:rPr>
            </w:pPr>
          </w:p>
        </w:tc>
        <w:tc>
          <w:tcPr>
            <w:tcW w:w="4110" w:type="dxa"/>
            <w:shd w:val="clear" w:color="auto" w:fill="auto"/>
          </w:tcPr>
          <w:p w:rsidR="000B2F9C" w:rsidRDefault="000B2F9C" w:rsidP="009C0F38">
            <w:pPr>
              <w:spacing w:line="240" w:lineRule="auto"/>
              <w:ind w:firstLine="0"/>
              <w:jc w:val="left"/>
              <w:rPr>
                <w:sz w:val="24"/>
                <w:szCs w:val="24"/>
              </w:rPr>
            </w:pPr>
            <w:r w:rsidRPr="002E639E">
              <w:rPr>
                <w:sz w:val="24"/>
                <w:szCs w:val="24"/>
              </w:rPr>
              <w:t>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r>
              <w:rPr>
                <w:b/>
                <w:bCs/>
                <w:sz w:val="24"/>
                <w:szCs w:val="24"/>
              </w:rPr>
              <w:t>СП 59. 13330.2016 п. 8.5.4.</w:t>
            </w:r>
          </w:p>
          <w:p w:rsidR="000B2F9C" w:rsidRDefault="000B2F9C" w:rsidP="009C0F38">
            <w:pPr>
              <w:spacing w:line="240" w:lineRule="auto"/>
              <w:ind w:firstLine="0"/>
              <w:jc w:val="left"/>
              <w:rPr>
                <w:sz w:val="24"/>
                <w:szCs w:val="24"/>
              </w:rPr>
            </w:pPr>
            <w:r>
              <w:rPr>
                <w:sz w:val="24"/>
                <w:szCs w:val="24"/>
              </w:rPr>
              <w:t>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w:t>
            </w:r>
          </w:p>
          <w:p w:rsidR="000B2F9C" w:rsidRDefault="000B2F9C" w:rsidP="009C0F38">
            <w:pPr>
              <w:spacing w:line="240" w:lineRule="auto"/>
              <w:ind w:firstLine="0"/>
              <w:jc w:val="left"/>
              <w:rPr>
                <w:sz w:val="24"/>
                <w:szCs w:val="24"/>
              </w:rPr>
            </w:pPr>
            <w:r>
              <w:rPr>
                <w:sz w:val="24"/>
                <w:szCs w:val="24"/>
              </w:rPr>
              <w:t xml:space="preserve">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 </w:t>
            </w:r>
            <w:r>
              <w:rPr>
                <w:b/>
                <w:bCs/>
                <w:sz w:val="24"/>
                <w:szCs w:val="24"/>
              </w:rPr>
              <w:t>СП 59. 13330.2016 п. 6.2.20</w:t>
            </w:r>
          </w:p>
          <w:p w:rsidR="000B2F9C" w:rsidRDefault="000B2F9C" w:rsidP="009C0F38">
            <w:pPr>
              <w:spacing w:line="240" w:lineRule="auto"/>
              <w:ind w:firstLine="0"/>
              <w:jc w:val="left"/>
              <w:rPr>
                <w:b/>
                <w:bCs/>
                <w:sz w:val="24"/>
                <w:szCs w:val="24"/>
              </w:rPr>
            </w:pPr>
            <w:r w:rsidRPr="00A04622">
              <w:rPr>
                <w:sz w:val="24"/>
                <w:szCs w:val="24"/>
              </w:rPr>
              <w:t xml:space="preserve">Если с каждого из этажей здания или сооружения невозможно обеспечить своевременную эвакуацию всех инвалидов за необходимое время, то </w:t>
            </w:r>
            <w:r w:rsidRPr="00A04622">
              <w:rPr>
                <w:sz w:val="24"/>
                <w:szCs w:val="24"/>
              </w:rPr>
              <w:lastRenderedPageBreak/>
              <w:t>следует предусматривать на этих этажах безопасные зоны, в которых инвалиды могут находиться до их спасения пожарными подразделениями</w:t>
            </w:r>
            <w:r>
              <w:rPr>
                <w:b/>
                <w:bCs/>
                <w:sz w:val="24"/>
                <w:szCs w:val="24"/>
              </w:rPr>
              <w:t>СП 59.13330.2016 п. 6.2.25.</w:t>
            </w:r>
          </w:p>
          <w:p w:rsidR="000B2F9C" w:rsidRPr="00A04622" w:rsidRDefault="000B2F9C" w:rsidP="009C0F38">
            <w:pPr>
              <w:spacing w:line="240" w:lineRule="auto"/>
              <w:ind w:firstLine="0"/>
              <w:jc w:val="left"/>
              <w:rPr>
                <w:sz w:val="24"/>
                <w:szCs w:val="24"/>
              </w:rPr>
            </w:pPr>
            <w:r w:rsidRPr="00A04622">
              <w:rPr>
                <w:sz w:val="24"/>
                <w:szCs w:val="24"/>
              </w:rPr>
              <w:t>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0B2F9C" w:rsidRDefault="000B2F9C" w:rsidP="009C0F38">
            <w:pPr>
              <w:pStyle w:val="a6"/>
              <w:ind w:firstLine="0"/>
              <w:jc w:val="left"/>
              <w:rPr>
                <w:sz w:val="24"/>
                <w:szCs w:val="24"/>
              </w:rPr>
            </w:pPr>
            <w:r>
              <w:rPr>
                <w:b/>
                <w:bCs/>
                <w:sz w:val="24"/>
                <w:szCs w:val="24"/>
              </w:rPr>
              <w:t>СП 59.13330.2016 п. 6.2.28.</w:t>
            </w:r>
          </w:p>
        </w:tc>
        <w:tc>
          <w:tcPr>
            <w:tcW w:w="1073" w:type="dxa"/>
            <w:shd w:val="clear" w:color="auto" w:fill="auto"/>
            <w:vAlign w:val="center"/>
          </w:tcPr>
          <w:p w:rsidR="000B2F9C" w:rsidRDefault="000B2F9C" w:rsidP="0075441C">
            <w:pPr>
              <w:snapToGrid w:val="0"/>
              <w:spacing w:line="240" w:lineRule="auto"/>
              <w:ind w:firstLine="0"/>
              <w:jc w:val="center"/>
              <w:rPr>
                <w:sz w:val="24"/>
                <w:szCs w:val="24"/>
              </w:rPr>
            </w:pPr>
          </w:p>
        </w:tc>
      </w:tr>
    </w:tbl>
    <w:p w:rsidR="002472D1" w:rsidRDefault="002472D1" w:rsidP="002472D1">
      <w:pPr>
        <w:spacing w:line="240" w:lineRule="auto"/>
        <w:ind w:firstLine="0"/>
        <w:jc w:val="center"/>
        <w:rPr>
          <w:b/>
          <w:sz w:val="24"/>
          <w:szCs w:val="24"/>
        </w:rPr>
      </w:pPr>
    </w:p>
    <w:p w:rsidR="002472D1" w:rsidRDefault="002472D1" w:rsidP="002472D1">
      <w:pPr>
        <w:spacing w:line="240" w:lineRule="auto"/>
        <w:ind w:firstLine="0"/>
        <w:jc w:val="center"/>
        <w:rPr>
          <w:b/>
          <w:sz w:val="24"/>
          <w:szCs w:val="24"/>
        </w:rPr>
      </w:pPr>
    </w:p>
    <w:p w:rsidR="002472D1" w:rsidRDefault="002472D1" w:rsidP="002516C6">
      <w:pPr>
        <w:spacing w:line="240" w:lineRule="auto"/>
        <w:ind w:firstLine="0"/>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C97487" w:rsidRDefault="00C97487" w:rsidP="002472D1">
      <w:pPr>
        <w:spacing w:line="240" w:lineRule="auto"/>
        <w:ind w:firstLine="0"/>
        <w:jc w:val="center"/>
        <w:rPr>
          <w:b/>
          <w:sz w:val="24"/>
          <w:szCs w:val="24"/>
        </w:rPr>
      </w:pPr>
    </w:p>
    <w:p w:rsidR="002472D1" w:rsidRDefault="002472D1" w:rsidP="002472D1">
      <w:pPr>
        <w:spacing w:line="240" w:lineRule="auto"/>
        <w:ind w:firstLine="0"/>
        <w:jc w:val="center"/>
        <w:rPr>
          <w:b/>
          <w:sz w:val="24"/>
          <w:szCs w:val="24"/>
        </w:rPr>
      </w:pPr>
      <w:r>
        <w:rPr>
          <w:b/>
          <w:sz w:val="24"/>
          <w:szCs w:val="24"/>
          <w:lang w:val="en-US"/>
        </w:rPr>
        <w:lastRenderedPageBreak/>
        <w:t>II</w:t>
      </w:r>
      <w:r>
        <w:rPr>
          <w:b/>
          <w:sz w:val="24"/>
          <w:szCs w:val="24"/>
        </w:rPr>
        <w:t xml:space="preserve"> Заключение по зоне:</w:t>
      </w:r>
    </w:p>
    <w:p w:rsidR="002472D1" w:rsidRDefault="002472D1" w:rsidP="002472D1">
      <w:pPr>
        <w:spacing w:line="240" w:lineRule="auto"/>
        <w:ind w:firstLine="0"/>
        <w:jc w:val="center"/>
        <w:rPr>
          <w:b/>
          <w:sz w:val="24"/>
          <w:szCs w:val="24"/>
        </w:rPr>
      </w:pPr>
    </w:p>
    <w:tbl>
      <w:tblPr>
        <w:tblW w:w="0" w:type="auto"/>
        <w:tblInd w:w="-4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402"/>
        <w:gridCol w:w="4962"/>
        <w:gridCol w:w="1417"/>
        <w:gridCol w:w="1559"/>
        <w:gridCol w:w="4475"/>
      </w:tblGrid>
      <w:tr w:rsidR="002472D1" w:rsidTr="0075441C">
        <w:trPr>
          <w:trHeight w:val="473"/>
        </w:trPr>
        <w:tc>
          <w:tcPr>
            <w:tcW w:w="3402" w:type="dxa"/>
            <w:vMerge w:val="restart"/>
            <w:shd w:val="clear" w:color="auto" w:fill="auto"/>
          </w:tcPr>
          <w:p w:rsidR="002472D1" w:rsidRDefault="002472D1" w:rsidP="0075441C">
            <w:pPr>
              <w:spacing w:line="240" w:lineRule="auto"/>
              <w:ind w:firstLine="0"/>
              <w:jc w:val="center"/>
              <w:rPr>
                <w:b/>
                <w:sz w:val="24"/>
                <w:szCs w:val="24"/>
              </w:rPr>
            </w:pPr>
            <w:r>
              <w:rPr>
                <w:b/>
                <w:sz w:val="24"/>
                <w:szCs w:val="24"/>
              </w:rPr>
              <w:t>Наименование</w:t>
            </w:r>
          </w:p>
          <w:p w:rsidR="002472D1" w:rsidRDefault="002472D1" w:rsidP="0075441C">
            <w:pPr>
              <w:spacing w:line="240" w:lineRule="auto"/>
              <w:ind w:firstLine="0"/>
              <w:jc w:val="center"/>
              <w:rPr>
                <w:b/>
                <w:sz w:val="24"/>
                <w:szCs w:val="24"/>
              </w:rPr>
            </w:pPr>
            <w:r>
              <w:rPr>
                <w:b/>
                <w:sz w:val="24"/>
                <w:szCs w:val="24"/>
              </w:rPr>
              <w:t>структурно-функциональной зоны</w:t>
            </w:r>
          </w:p>
        </w:tc>
        <w:tc>
          <w:tcPr>
            <w:tcW w:w="4962" w:type="dxa"/>
            <w:vMerge w:val="restart"/>
            <w:shd w:val="clear" w:color="auto" w:fill="auto"/>
          </w:tcPr>
          <w:p w:rsidR="002472D1" w:rsidRDefault="002472D1" w:rsidP="0075441C">
            <w:pPr>
              <w:spacing w:line="240" w:lineRule="auto"/>
              <w:ind w:firstLine="0"/>
              <w:jc w:val="center"/>
              <w:rPr>
                <w:b/>
                <w:sz w:val="24"/>
                <w:szCs w:val="24"/>
              </w:rPr>
            </w:pPr>
            <w:r>
              <w:rPr>
                <w:b/>
                <w:sz w:val="24"/>
                <w:szCs w:val="24"/>
              </w:rPr>
              <w:t>Состояние доступности*</w:t>
            </w:r>
          </w:p>
          <w:p w:rsidR="002472D1" w:rsidRDefault="002472D1" w:rsidP="0075441C">
            <w:pPr>
              <w:spacing w:line="240" w:lineRule="auto"/>
              <w:ind w:firstLine="0"/>
              <w:jc w:val="center"/>
              <w:rPr>
                <w:b/>
                <w:sz w:val="24"/>
                <w:szCs w:val="24"/>
              </w:rPr>
            </w:pPr>
            <w:r>
              <w:rPr>
                <w:b/>
                <w:sz w:val="24"/>
                <w:szCs w:val="24"/>
              </w:rPr>
              <w:t>(к пункту 3.4 Акта обследования ОСИ)</w:t>
            </w:r>
          </w:p>
          <w:p w:rsidR="002472D1" w:rsidRDefault="002472D1" w:rsidP="0075441C">
            <w:pPr>
              <w:spacing w:line="240" w:lineRule="auto"/>
              <w:ind w:firstLine="0"/>
              <w:jc w:val="center"/>
              <w:rPr>
                <w:b/>
                <w:sz w:val="24"/>
                <w:szCs w:val="24"/>
              </w:rPr>
            </w:pPr>
          </w:p>
        </w:tc>
        <w:tc>
          <w:tcPr>
            <w:tcW w:w="2976" w:type="dxa"/>
            <w:gridSpan w:val="2"/>
            <w:shd w:val="clear" w:color="auto" w:fill="auto"/>
          </w:tcPr>
          <w:p w:rsidR="002472D1" w:rsidRDefault="002472D1" w:rsidP="0075441C">
            <w:pPr>
              <w:spacing w:line="240" w:lineRule="auto"/>
              <w:ind w:firstLine="0"/>
              <w:jc w:val="center"/>
              <w:rPr>
                <w:b/>
                <w:sz w:val="24"/>
                <w:szCs w:val="24"/>
              </w:rPr>
            </w:pPr>
            <w:r>
              <w:rPr>
                <w:b/>
                <w:sz w:val="24"/>
                <w:szCs w:val="24"/>
              </w:rPr>
              <w:t>Приложение</w:t>
            </w:r>
          </w:p>
        </w:tc>
        <w:tc>
          <w:tcPr>
            <w:tcW w:w="4475" w:type="dxa"/>
            <w:vMerge w:val="restart"/>
            <w:shd w:val="clear" w:color="auto" w:fill="auto"/>
          </w:tcPr>
          <w:p w:rsidR="002472D1" w:rsidRDefault="002472D1" w:rsidP="0075441C">
            <w:pPr>
              <w:spacing w:line="240" w:lineRule="auto"/>
              <w:ind w:firstLine="0"/>
              <w:jc w:val="center"/>
              <w:rPr>
                <w:b/>
                <w:sz w:val="24"/>
                <w:szCs w:val="24"/>
              </w:rPr>
            </w:pPr>
            <w:r>
              <w:rPr>
                <w:b/>
                <w:sz w:val="24"/>
                <w:szCs w:val="24"/>
              </w:rPr>
              <w:t>Рекомендации по адаптации</w:t>
            </w:r>
          </w:p>
          <w:p w:rsidR="002472D1" w:rsidRDefault="002472D1" w:rsidP="0075441C">
            <w:pPr>
              <w:spacing w:line="240" w:lineRule="auto"/>
              <w:ind w:firstLine="0"/>
              <w:jc w:val="center"/>
              <w:rPr>
                <w:b/>
                <w:sz w:val="24"/>
                <w:szCs w:val="24"/>
              </w:rPr>
            </w:pPr>
            <w:r>
              <w:rPr>
                <w:b/>
                <w:sz w:val="24"/>
                <w:szCs w:val="24"/>
              </w:rPr>
              <w:t>(вид работы)**</w:t>
            </w:r>
          </w:p>
          <w:p w:rsidR="002472D1" w:rsidRDefault="002472D1" w:rsidP="0075441C">
            <w:pPr>
              <w:spacing w:line="240" w:lineRule="auto"/>
              <w:ind w:firstLine="0"/>
              <w:jc w:val="center"/>
            </w:pPr>
            <w:r>
              <w:rPr>
                <w:b/>
                <w:sz w:val="24"/>
                <w:szCs w:val="24"/>
              </w:rPr>
              <w:t>к пункту 4.1 Акта обследования ОСИ</w:t>
            </w:r>
          </w:p>
        </w:tc>
      </w:tr>
      <w:tr w:rsidR="002472D1" w:rsidTr="0075441C">
        <w:trPr>
          <w:trHeight w:val="551"/>
        </w:trPr>
        <w:tc>
          <w:tcPr>
            <w:tcW w:w="3402" w:type="dxa"/>
            <w:vMerge/>
            <w:shd w:val="clear" w:color="auto" w:fill="auto"/>
            <w:vAlign w:val="center"/>
          </w:tcPr>
          <w:p w:rsidR="002472D1" w:rsidRDefault="002472D1" w:rsidP="0075441C">
            <w:pPr>
              <w:snapToGrid w:val="0"/>
              <w:spacing w:line="240" w:lineRule="auto"/>
              <w:ind w:firstLine="0"/>
              <w:jc w:val="center"/>
              <w:rPr>
                <w:sz w:val="24"/>
                <w:szCs w:val="24"/>
              </w:rPr>
            </w:pPr>
          </w:p>
        </w:tc>
        <w:tc>
          <w:tcPr>
            <w:tcW w:w="4962" w:type="dxa"/>
            <w:vMerge/>
            <w:shd w:val="clear" w:color="auto" w:fill="auto"/>
            <w:vAlign w:val="center"/>
          </w:tcPr>
          <w:p w:rsidR="002472D1" w:rsidRDefault="002472D1" w:rsidP="0075441C">
            <w:pPr>
              <w:snapToGrid w:val="0"/>
              <w:spacing w:line="240" w:lineRule="auto"/>
              <w:ind w:firstLine="0"/>
              <w:jc w:val="center"/>
              <w:rPr>
                <w:sz w:val="24"/>
                <w:szCs w:val="24"/>
              </w:rPr>
            </w:pPr>
          </w:p>
        </w:tc>
        <w:tc>
          <w:tcPr>
            <w:tcW w:w="1417" w:type="dxa"/>
            <w:shd w:val="clear" w:color="auto" w:fill="auto"/>
            <w:vAlign w:val="center"/>
          </w:tcPr>
          <w:p w:rsidR="002472D1" w:rsidRDefault="002472D1" w:rsidP="0075441C">
            <w:pPr>
              <w:spacing w:line="240" w:lineRule="auto"/>
              <w:ind w:firstLine="0"/>
              <w:jc w:val="center"/>
              <w:rPr>
                <w:sz w:val="24"/>
                <w:szCs w:val="24"/>
              </w:rPr>
            </w:pPr>
            <w:r>
              <w:rPr>
                <w:sz w:val="24"/>
                <w:szCs w:val="24"/>
              </w:rPr>
              <w:t>№ на плане</w:t>
            </w:r>
          </w:p>
        </w:tc>
        <w:tc>
          <w:tcPr>
            <w:tcW w:w="1559" w:type="dxa"/>
            <w:shd w:val="clear" w:color="auto" w:fill="auto"/>
            <w:vAlign w:val="center"/>
          </w:tcPr>
          <w:p w:rsidR="002472D1" w:rsidRDefault="002472D1" w:rsidP="0075441C">
            <w:pPr>
              <w:spacing w:line="240" w:lineRule="auto"/>
              <w:ind w:firstLine="0"/>
              <w:jc w:val="center"/>
              <w:rPr>
                <w:sz w:val="24"/>
                <w:szCs w:val="24"/>
              </w:rPr>
            </w:pPr>
            <w:r>
              <w:rPr>
                <w:sz w:val="24"/>
                <w:szCs w:val="24"/>
              </w:rPr>
              <w:t>№ фото</w:t>
            </w:r>
          </w:p>
        </w:tc>
        <w:tc>
          <w:tcPr>
            <w:tcW w:w="4475" w:type="dxa"/>
            <w:vMerge/>
            <w:shd w:val="clear" w:color="auto" w:fill="auto"/>
            <w:vAlign w:val="center"/>
          </w:tcPr>
          <w:p w:rsidR="002472D1" w:rsidRDefault="002472D1" w:rsidP="0075441C">
            <w:pPr>
              <w:snapToGrid w:val="0"/>
              <w:spacing w:line="240" w:lineRule="auto"/>
              <w:ind w:firstLine="0"/>
              <w:jc w:val="center"/>
              <w:rPr>
                <w:sz w:val="24"/>
                <w:szCs w:val="24"/>
              </w:rPr>
            </w:pPr>
          </w:p>
        </w:tc>
      </w:tr>
      <w:tr w:rsidR="002472D1" w:rsidTr="0075441C">
        <w:trPr>
          <w:trHeight w:val="433"/>
        </w:trPr>
        <w:tc>
          <w:tcPr>
            <w:tcW w:w="3402" w:type="dxa"/>
            <w:shd w:val="clear" w:color="auto" w:fill="auto"/>
            <w:vAlign w:val="center"/>
          </w:tcPr>
          <w:p w:rsidR="002472D1" w:rsidRDefault="002472D1" w:rsidP="0075441C">
            <w:pPr>
              <w:pStyle w:val="a6"/>
              <w:ind w:hanging="108"/>
              <w:jc w:val="center"/>
              <w:rPr>
                <w:sz w:val="24"/>
                <w:szCs w:val="24"/>
              </w:rPr>
            </w:pPr>
            <w:r>
              <w:rPr>
                <w:sz w:val="24"/>
                <w:szCs w:val="24"/>
              </w:rPr>
              <w:t>Пути (путей) движения</w:t>
            </w:r>
          </w:p>
          <w:p w:rsidR="002472D1" w:rsidRDefault="002472D1" w:rsidP="0075441C">
            <w:pPr>
              <w:pStyle w:val="a6"/>
              <w:ind w:hanging="108"/>
              <w:jc w:val="center"/>
              <w:rPr>
                <w:sz w:val="24"/>
                <w:szCs w:val="24"/>
              </w:rPr>
            </w:pPr>
            <w:r>
              <w:rPr>
                <w:sz w:val="24"/>
                <w:szCs w:val="24"/>
              </w:rPr>
              <w:t>внутри здания</w:t>
            </w:r>
          </w:p>
          <w:p w:rsidR="002472D1" w:rsidRDefault="002472D1" w:rsidP="0075441C">
            <w:pPr>
              <w:pStyle w:val="a6"/>
              <w:ind w:hanging="108"/>
              <w:jc w:val="center"/>
              <w:rPr>
                <w:b/>
                <w:sz w:val="24"/>
                <w:szCs w:val="24"/>
              </w:rPr>
            </w:pPr>
            <w:r>
              <w:rPr>
                <w:sz w:val="24"/>
                <w:szCs w:val="24"/>
              </w:rPr>
              <w:t>(в т.ч. путей эвакуации):</w:t>
            </w:r>
          </w:p>
          <w:p w:rsidR="002472D1" w:rsidRPr="000E2574" w:rsidRDefault="002472D1" w:rsidP="0075441C">
            <w:pPr>
              <w:pStyle w:val="TableContents"/>
              <w:ind w:right="46"/>
              <w:jc w:val="center"/>
              <w:rPr>
                <w:lang w:val="ru-RU"/>
              </w:rPr>
            </w:pPr>
          </w:p>
        </w:tc>
        <w:tc>
          <w:tcPr>
            <w:tcW w:w="4962" w:type="dxa"/>
            <w:shd w:val="clear" w:color="auto" w:fill="auto"/>
            <w:vAlign w:val="center"/>
          </w:tcPr>
          <w:p w:rsidR="002472D1" w:rsidRDefault="002472D1" w:rsidP="0075441C">
            <w:pPr>
              <w:pStyle w:val="a6"/>
              <w:jc w:val="center"/>
              <w:rPr>
                <w:sz w:val="24"/>
                <w:szCs w:val="24"/>
              </w:rPr>
            </w:pPr>
            <w:r>
              <w:t>ВНД</w:t>
            </w:r>
          </w:p>
        </w:tc>
        <w:tc>
          <w:tcPr>
            <w:tcW w:w="1417" w:type="dxa"/>
            <w:shd w:val="clear" w:color="auto" w:fill="auto"/>
            <w:vAlign w:val="center"/>
          </w:tcPr>
          <w:p w:rsidR="002472D1" w:rsidRDefault="00BA345E" w:rsidP="00BA345E">
            <w:pPr>
              <w:snapToGrid w:val="0"/>
              <w:spacing w:line="240" w:lineRule="auto"/>
              <w:ind w:firstLine="0"/>
              <w:jc w:val="left"/>
              <w:rPr>
                <w:sz w:val="24"/>
                <w:szCs w:val="24"/>
              </w:rPr>
            </w:pPr>
            <w:r>
              <w:rPr>
                <w:sz w:val="24"/>
                <w:szCs w:val="24"/>
              </w:rPr>
              <w:t>66, 67, 8, 4, 6, 61, 48, 2, 21, 15, 7, 39, 32, 14, 63, 62, 19, 20, 18, 17, 41, 40, 42, 43</w:t>
            </w:r>
          </w:p>
        </w:tc>
        <w:tc>
          <w:tcPr>
            <w:tcW w:w="1559" w:type="dxa"/>
            <w:shd w:val="clear" w:color="auto" w:fill="auto"/>
            <w:vAlign w:val="center"/>
          </w:tcPr>
          <w:p w:rsidR="000F5252" w:rsidRDefault="000F5252" w:rsidP="000F5252">
            <w:pPr>
              <w:snapToGrid w:val="0"/>
              <w:spacing w:line="240" w:lineRule="auto"/>
              <w:ind w:firstLine="0"/>
              <w:jc w:val="center"/>
              <w:rPr>
                <w:sz w:val="24"/>
                <w:szCs w:val="24"/>
              </w:rPr>
            </w:pPr>
            <w:r>
              <w:rPr>
                <w:sz w:val="24"/>
                <w:szCs w:val="24"/>
              </w:rPr>
              <w:t>39, 40, 42, 43, 44, 45</w:t>
            </w:r>
          </w:p>
          <w:p w:rsidR="000F5252" w:rsidRDefault="000F5252" w:rsidP="000F5252">
            <w:pPr>
              <w:snapToGrid w:val="0"/>
              <w:spacing w:line="240" w:lineRule="auto"/>
              <w:ind w:firstLine="0"/>
              <w:jc w:val="center"/>
              <w:rPr>
                <w:sz w:val="24"/>
                <w:szCs w:val="24"/>
              </w:rPr>
            </w:pPr>
          </w:p>
          <w:p w:rsidR="002472D1" w:rsidRPr="000E2574" w:rsidRDefault="002472D1" w:rsidP="0075441C">
            <w:pPr>
              <w:snapToGrid w:val="0"/>
              <w:spacing w:line="240" w:lineRule="auto"/>
              <w:ind w:firstLine="0"/>
              <w:jc w:val="center"/>
              <w:rPr>
                <w:sz w:val="24"/>
                <w:szCs w:val="24"/>
              </w:rPr>
            </w:pPr>
          </w:p>
        </w:tc>
        <w:tc>
          <w:tcPr>
            <w:tcW w:w="4475" w:type="dxa"/>
            <w:shd w:val="clear" w:color="auto" w:fill="auto"/>
          </w:tcPr>
          <w:p w:rsidR="002472D1" w:rsidRDefault="002472D1" w:rsidP="0075441C">
            <w:pPr>
              <w:spacing w:line="240" w:lineRule="auto"/>
              <w:ind w:firstLine="0"/>
              <w:jc w:val="left"/>
              <w:rPr>
                <w:sz w:val="24"/>
                <w:szCs w:val="24"/>
              </w:rPr>
            </w:pPr>
            <w:r>
              <w:rPr>
                <w:sz w:val="24"/>
                <w:szCs w:val="24"/>
              </w:rPr>
              <w:t xml:space="preserve">Ремонт, </w:t>
            </w:r>
          </w:p>
          <w:p w:rsidR="002472D1" w:rsidRDefault="002472D1" w:rsidP="0075441C">
            <w:pPr>
              <w:spacing w:line="240" w:lineRule="auto"/>
              <w:ind w:firstLine="0"/>
              <w:jc w:val="left"/>
            </w:pPr>
            <w:r>
              <w:rPr>
                <w:sz w:val="24"/>
                <w:szCs w:val="24"/>
              </w:rPr>
              <w:t>Индивидуальное решение с ТСР, Организационные мероприятия</w:t>
            </w:r>
          </w:p>
        </w:tc>
      </w:tr>
    </w:tbl>
    <w:p w:rsidR="002472D1" w:rsidRDefault="002472D1" w:rsidP="002472D1">
      <w:pPr>
        <w:spacing w:line="240" w:lineRule="auto"/>
        <w:ind w:firstLine="0"/>
        <w:jc w:val="center"/>
        <w:rPr>
          <w:b/>
          <w:sz w:val="24"/>
          <w:szCs w:val="24"/>
        </w:rPr>
      </w:pPr>
    </w:p>
    <w:p w:rsidR="002472D1" w:rsidRDefault="002472D1" w:rsidP="002472D1">
      <w:pPr>
        <w:spacing w:line="240" w:lineRule="auto"/>
        <w:ind w:firstLine="0"/>
        <w:rPr>
          <w:sz w:val="20"/>
          <w:szCs w:val="20"/>
        </w:rPr>
      </w:pPr>
      <w:r>
        <w:rPr>
          <w:b/>
          <w:sz w:val="20"/>
          <w:szCs w:val="20"/>
        </w:rPr>
        <w:t xml:space="preserve">* указывается: </w:t>
      </w:r>
    </w:p>
    <w:p w:rsidR="002472D1" w:rsidRDefault="002472D1" w:rsidP="002472D1">
      <w:pPr>
        <w:spacing w:line="240" w:lineRule="auto"/>
        <w:ind w:firstLine="0"/>
        <w:rPr>
          <w:sz w:val="20"/>
          <w:szCs w:val="20"/>
        </w:rPr>
      </w:pPr>
      <w:r>
        <w:rPr>
          <w:sz w:val="20"/>
          <w:szCs w:val="20"/>
        </w:rPr>
        <w:t xml:space="preserve">ДП-В - доступно полностью всем;  </w:t>
      </w:r>
    </w:p>
    <w:p w:rsidR="002472D1" w:rsidRDefault="002472D1" w:rsidP="002472D1">
      <w:pPr>
        <w:spacing w:line="240" w:lineRule="auto"/>
        <w:ind w:firstLine="0"/>
        <w:rPr>
          <w:sz w:val="20"/>
          <w:szCs w:val="20"/>
        </w:rPr>
      </w:pPr>
      <w:r>
        <w:rPr>
          <w:sz w:val="20"/>
          <w:szCs w:val="20"/>
        </w:rPr>
        <w:t xml:space="preserve">ДП-И (К, О, С, Г, У) – доступно полностью избирательно (указать категории инвалидов); </w:t>
      </w:r>
    </w:p>
    <w:p w:rsidR="002472D1" w:rsidRDefault="002472D1" w:rsidP="002472D1">
      <w:pPr>
        <w:spacing w:line="240" w:lineRule="auto"/>
        <w:ind w:firstLine="0"/>
        <w:rPr>
          <w:sz w:val="20"/>
          <w:szCs w:val="20"/>
        </w:rPr>
      </w:pPr>
      <w:r>
        <w:rPr>
          <w:sz w:val="20"/>
          <w:szCs w:val="20"/>
        </w:rPr>
        <w:t xml:space="preserve">ДЧ-В - доступно частично всем; </w:t>
      </w:r>
    </w:p>
    <w:p w:rsidR="002472D1" w:rsidRDefault="002472D1" w:rsidP="002472D1">
      <w:pPr>
        <w:spacing w:line="240" w:lineRule="auto"/>
        <w:ind w:firstLine="0"/>
        <w:rPr>
          <w:sz w:val="20"/>
          <w:szCs w:val="20"/>
        </w:rPr>
      </w:pPr>
      <w:r>
        <w:rPr>
          <w:sz w:val="20"/>
          <w:szCs w:val="20"/>
        </w:rPr>
        <w:t xml:space="preserve">ДЧ-И (К, О, С, Г, У) – доступно частично избирательно (указать категории инвалидов); </w:t>
      </w:r>
    </w:p>
    <w:p w:rsidR="002472D1" w:rsidRDefault="002472D1" w:rsidP="002472D1">
      <w:pPr>
        <w:spacing w:line="240" w:lineRule="auto"/>
        <w:ind w:firstLine="0"/>
        <w:rPr>
          <w:sz w:val="20"/>
          <w:szCs w:val="20"/>
        </w:rPr>
      </w:pPr>
      <w:r>
        <w:rPr>
          <w:sz w:val="20"/>
          <w:szCs w:val="20"/>
        </w:rPr>
        <w:t xml:space="preserve">ДУ - доступно условно, </w:t>
      </w:r>
    </w:p>
    <w:p w:rsidR="002472D1" w:rsidRDefault="002472D1" w:rsidP="002472D1">
      <w:pPr>
        <w:spacing w:line="240" w:lineRule="auto"/>
        <w:ind w:firstLine="0"/>
        <w:rPr>
          <w:sz w:val="20"/>
          <w:szCs w:val="20"/>
        </w:rPr>
      </w:pPr>
      <w:r>
        <w:rPr>
          <w:sz w:val="20"/>
          <w:szCs w:val="20"/>
        </w:rPr>
        <w:t>ВНД – недоступно (временно недоступно)</w:t>
      </w:r>
    </w:p>
    <w:p w:rsidR="002472D1" w:rsidRDefault="002472D1" w:rsidP="002472D1">
      <w:pPr>
        <w:spacing w:line="240" w:lineRule="auto"/>
        <w:rPr>
          <w:sz w:val="20"/>
          <w:szCs w:val="20"/>
        </w:rPr>
      </w:pPr>
    </w:p>
    <w:p w:rsidR="002472D1" w:rsidRDefault="002472D1" w:rsidP="002472D1">
      <w:pPr>
        <w:spacing w:line="240" w:lineRule="auto"/>
        <w:ind w:firstLine="0"/>
        <w:rPr>
          <w:sz w:val="20"/>
          <w:szCs w:val="20"/>
        </w:rPr>
      </w:pPr>
      <w:r>
        <w:rPr>
          <w:b/>
          <w:sz w:val="20"/>
          <w:szCs w:val="20"/>
        </w:rPr>
        <w:t>**указывается один из вариантов:</w:t>
      </w:r>
    </w:p>
    <w:p w:rsidR="002472D1" w:rsidRDefault="002472D1" w:rsidP="002472D1">
      <w:pPr>
        <w:spacing w:line="240" w:lineRule="auto"/>
        <w:ind w:firstLine="0"/>
        <w:rPr>
          <w:sz w:val="20"/>
          <w:szCs w:val="20"/>
        </w:rPr>
      </w:pPr>
      <w:r>
        <w:rPr>
          <w:sz w:val="20"/>
          <w:szCs w:val="20"/>
        </w:rPr>
        <w:t xml:space="preserve">не нуждается; </w:t>
      </w:r>
    </w:p>
    <w:p w:rsidR="002472D1" w:rsidRDefault="002472D1" w:rsidP="002472D1">
      <w:pPr>
        <w:spacing w:line="240" w:lineRule="auto"/>
        <w:ind w:firstLine="0"/>
        <w:rPr>
          <w:sz w:val="20"/>
          <w:szCs w:val="20"/>
        </w:rPr>
      </w:pPr>
      <w:r>
        <w:rPr>
          <w:sz w:val="20"/>
          <w:szCs w:val="20"/>
        </w:rPr>
        <w:t xml:space="preserve">ремонт (текущий, капитальный); </w:t>
      </w:r>
    </w:p>
    <w:p w:rsidR="002472D1" w:rsidRDefault="002472D1" w:rsidP="002472D1">
      <w:pPr>
        <w:spacing w:line="240" w:lineRule="auto"/>
        <w:ind w:firstLine="0"/>
        <w:rPr>
          <w:sz w:val="20"/>
          <w:szCs w:val="20"/>
        </w:rPr>
      </w:pPr>
      <w:r>
        <w:rPr>
          <w:sz w:val="20"/>
          <w:szCs w:val="20"/>
        </w:rPr>
        <w:t xml:space="preserve">индивидуальное решение с ТСР; </w:t>
      </w:r>
    </w:p>
    <w:p w:rsidR="002472D1" w:rsidRDefault="002472D1" w:rsidP="002472D1">
      <w:pPr>
        <w:spacing w:line="240" w:lineRule="auto"/>
        <w:ind w:firstLine="0"/>
        <w:rPr>
          <w:sz w:val="24"/>
          <w:szCs w:val="24"/>
        </w:rPr>
      </w:pPr>
      <w:r>
        <w:rPr>
          <w:sz w:val="20"/>
          <w:szCs w:val="20"/>
        </w:rPr>
        <w:t>технические решения невозможны – организация альтернативной формы обслуживания</w:t>
      </w:r>
    </w:p>
    <w:p w:rsidR="002472D1" w:rsidRDefault="002472D1" w:rsidP="002472D1">
      <w:pPr>
        <w:spacing w:line="240" w:lineRule="auto"/>
        <w:ind w:firstLine="0"/>
        <w:rPr>
          <w:sz w:val="24"/>
          <w:szCs w:val="24"/>
        </w:rPr>
      </w:pPr>
    </w:p>
    <w:p w:rsidR="002472D1" w:rsidRDefault="002472D1" w:rsidP="002472D1">
      <w:pPr>
        <w:pStyle w:val="a6"/>
        <w:ind w:firstLine="0"/>
        <w:rPr>
          <w:sz w:val="24"/>
          <w:szCs w:val="24"/>
        </w:rPr>
      </w:pPr>
      <w:r>
        <w:rPr>
          <w:b/>
          <w:sz w:val="24"/>
          <w:szCs w:val="24"/>
        </w:rPr>
        <w:t>Комментарий к заключению:</w:t>
      </w:r>
    </w:p>
    <w:p w:rsidR="00A250E5" w:rsidRDefault="002472D1" w:rsidP="00A250E5">
      <w:pPr>
        <w:pStyle w:val="1"/>
        <w:ind w:firstLine="0"/>
      </w:pPr>
      <w:r>
        <w:rPr>
          <w:sz w:val="24"/>
          <w:szCs w:val="24"/>
        </w:rPr>
        <w:t>Состояние доступности путей движения оценено, как  временно недоступное для инвалидов категорий (</w:t>
      </w:r>
      <w:proofErr w:type="gramStart"/>
      <w:r>
        <w:rPr>
          <w:sz w:val="24"/>
          <w:szCs w:val="24"/>
        </w:rPr>
        <w:t>К</w:t>
      </w:r>
      <w:proofErr w:type="gramEnd"/>
      <w:r>
        <w:rPr>
          <w:sz w:val="24"/>
          <w:szCs w:val="24"/>
        </w:rPr>
        <w:t xml:space="preserve">, О, С, Г, У). </w:t>
      </w:r>
      <w:r w:rsidR="00444A2F">
        <w:rPr>
          <w:sz w:val="24"/>
          <w:szCs w:val="24"/>
        </w:rPr>
        <w:t>Имеется приказ №  290/01-17 от 17.11.2020 года      о назначении ответственных  за организацию ситуационной помощи сотрудников, с разработкой должностных инструкций, с проведением обучения правилам оказания ситуационной помощи и инструктажей со всеми сотрудниками (организационное решение).</w:t>
      </w:r>
    </w:p>
    <w:p w:rsidR="002472D1" w:rsidRDefault="002472D1" w:rsidP="002472D1">
      <w:pPr>
        <w:pStyle w:val="a6"/>
        <w:ind w:firstLine="0"/>
        <w:rPr>
          <w:sz w:val="24"/>
          <w:szCs w:val="24"/>
        </w:rPr>
      </w:pPr>
      <w:bookmarkStart w:id="10" w:name="_GoBack"/>
      <w:bookmarkEnd w:id="10"/>
    </w:p>
    <w:p w:rsidR="002472D1" w:rsidRDefault="002472D1" w:rsidP="002472D1">
      <w:pPr>
        <w:pStyle w:val="a6"/>
        <w:ind w:firstLine="0"/>
        <w:rPr>
          <w:sz w:val="24"/>
          <w:szCs w:val="24"/>
        </w:rPr>
      </w:pPr>
    </w:p>
    <w:p w:rsidR="002472D1" w:rsidRDefault="002472D1" w:rsidP="002472D1">
      <w:pPr>
        <w:spacing w:line="240" w:lineRule="auto"/>
        <w:ind w:firstLine="0"/>
        <w:rPr>
          <w:sz w:val="24"/>
          <w:szCs w:val="24"/>
        </w:rPr>
      </w:pPr>
    </w:p>
    <w:p w:rsidR="002472D1" w:rsidRDefault="002472D1" w:rsidP="002472D1">
      <w:pPr>
        <w:spacing w:line="240" w:lineRule="auto"/>
        <w:ind w:firstLine="0"/>
        <w:rPr>
          <w:sz w:val="24"/>
          <w:szCs w:val="24"/>
        </w:rPr>
      </w:pPr>
    </w:p>
    <w:p w:rsidR="002472D1" w:rsidRDefault="002472D1" w:rsidP="002472D1">
      <w:pPr>
        <w:spacing w:line="240" w:lineRule="auto"/>
        <w:ind w:firstLine="0"/>
        <w:rPr>
          <w:sz w:val="24"/>
          <w:szCs w:val="24"/>
        </w:rPr>
      </w:pPr>
    </w:p>
    <w:p w:rsidR="00EB6A64" w:rsidRDefault="00EB6A64"/>
    <w:sectPr w:rsidR="00EB6A64" w:rsidSect="00951721">
      <w:pgSz w:w="16838" w:h="11906" w:orient="landscape"/>
      <w:pgMar w:top="993" w:right="709" w:bottom="567" w:left="1134" w:header="720" w:footer="720" w:gutter="0"/>
      <w:cols w:space="720"/>
      <w:docGrid w:linePitch="600" w:charSpace="286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2D1"/>
    <w:rsid w:val="00007B67"/>
    <w:rsid w:val="000417D8"/>
    <w:rsid w:val="000B2F9C"/>
    <w:rsid w:val="000F2F8B"/>
    <w:rsid w:val="000F5252"/>
    <w:rsid w:val="002472D1"/>
    <w:rsid w:val="002516C6"/>
    <w:rsid w:val="00307A35"/>
    <w:rsid w:val="00342104"/>
    <w:rsid w:val="0038358B"/>
    <w:rsid w:val="00384721"/>
    <w:rsid w:val="00444A2F"/>
    <w:rsid w:val="00761CC6"/>
    <w:rsid w:val="00792827"/>
    <w:rsid w:val="00892D2C"/>
    <w:rsid w:val="00951721"/>
    <w:rsid w:val="009C0F38"/>
    <w:rsid w:val="00A250E5"/>
    <w:rsid w:val="00A722DA"/>
    <w:rsid w:val="00AD552A"/>
    <w:rsid w:val="00AF717D"/>
    <w:rsid w:val="00B2422E"/>
    <w:rsid w:val="00BA345E"/>
    <w:rsid w:val="00C0677A"/>
    <w:rsid w:val="00C97487"/>
    <w:rsid w:val="00E05BFC"/>
    <w:rsid w:val="00EB6A64"/>
    <w:rsid w:val="00ED1B98"/>
    <w:rsid w:val="00F11A25"/>
    <w:rsid w:val="00F34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D1"/>
    <w:pPr>
      <w:suppressAutoHyphens/>
      <w:spacing w:after="0" w:line="360" w:lineRule="auto"/>
      <w:ind w:firstLine="851"/>
      <w:jc w:val="both"/>
    </w:pPr>
    <w:rPr>
      <w:rFonts w:ascii="Times New Roman" w:eastAsia="Calibri"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72D1"/>
    <w:rPr>
      <w:color w:val="0000FF"/>
      <w:u w:val="single"/>
    </w:rPr>
  </w:style>
  <w:style w:type="paragraph" w:styleId="a4">
    <w:name w:val="Body Text"/>
    <w:basedOn w:val="a"/>
    <w:link w:val="a5"/>
    <w:rsid w:val="002472D1"/>
    <w:pPr>
      <w:spacing w:after="120"/>
    </w:pPr>
  </w:style>
  <w:style w:type="character" w:customStyle="1" w:styleId="a5">
    <w:name w:val="Основной текст Знак"/>
    <w:basedOn w:val="a0"/>
    <w:link w:val="a4"/>
    <w:rsid w:val="002472D1"/>
    <w:rPr>
      <w:rFonts w:ascii="Times New Roman" w:eastAsia="Calibri" w:hAnsi="Times New Roman" w:cs="Times New Roman"/>
      <w:sz w:val="26"/>
      <w:szCs w:val="26"/>
      <w:lang w:eastAsia="ar-SA"/>
    </w:rPr>
  </w:style>
  <w:style w:type="paragraph" w:styleId="a6">
    <w:name w:val="No Spacing"/>
    <w:qFormat/>
    <w:rsid w:val="002472D1"/>
    <w:pPr>
      <w:suppressAutoHyphens/>
      <w:spacing w:after="0" w:line="240" w:lineRule="auto"/>
      <w:ind w:firstLine="851"/>
      <w:jc w:val="both"/>
    </w:pPr>
    <w:rPr>
      <w:rFonts w:ascii="Times New Roman" w:eastAsia="Calibri" w:hAnsi="Times New Roman" w:cs="Times New Roman"/>
      <w:sz w:val="26"/>
      <w:szCs w:val="26"/>
      <w:lang w:eastAsia="ar-SA"/>
    </w:rPr>
  </w:style>
  <w:style w:type="paragraph" w:customStyle="1" w:styleId="TableContents">
    <w:name w:val="Table Contents"/>
    <w:basedOn w:val="a"/>
    <w:rsid w:val="002472D1"/>
    <w:pPr>
      <w:widowControl w:val="0"/>
      <w:suppressLineNumbers/>
      <w:spacing w:line="240" w:lineRule="auto"/>
      <w:ind w:firstLine="0"/>
      <w:jc w:val="left"/>
      <w:textAlignment w:val="baseline"/>
    </w:pPr>
    <w:rPr>
      <w:rFonts w:eastAsia="Andale Sans UI" w:cs="Tahoma"/>
      <w:kern w:val="1"/>
      <w:sz w:val="24"/>
      <w:szCs w:val="24"/>
      <w:lang w:val="en-US" w:eastAsia="en-US" w:bidi="en-US"/>
    </w:rPr>
  </w:style>
  <w:style w:type="character" w:customStyle="1" w:styleId="a7">
    <w:name w:val="Гипертекстовая ссылка"/>
    <w:basedOn w:val="a0"/>
    <w:uiPriority w:val="99"/>
    <w:rsid w:val="002472D1"/>
    <w:rPr>
      <w:b/>
      <w:bCs/>
      <w:color w:val="106BBE"/>
    </w:rPr>
  </w:style>
  <w:style w:type="character" w:customStyle="1" w:styleId="WW8Num1z3">
    <w:name w:val="WW8Num1z3"/>
    <w:rsid w:val="00A722DA"/>
  </w:style>
  <w:style w:type="paragraph" w:customStyle="1" w:styleId="1">
    <w:name w:val="Без интервала1"/>
    <w:rsid w:val="00A250E5"/>
    <w:pPr>
      <w:suppressAutoHyphens/>
      <w:spacing w:after="0" w:line="100" w:lineRule="atLeast"/>
      <w:ind w:firstLine="851"/>
      <w:jc w:val="both"/>
    </w:pPr>
    <w:rPr>
      <w:rFonts w:ascii="Times New Roman" w:eastAsia="Calibri" w:hAnsi="Times New Roman" w:cs="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D1"/>
    <w:pPr>
      <w:suppressAutoHyphens/>
      <w:spacing w:after="0" w:line="360" w:lineRule="auto"/>
      <w:ind w:firstLine="851"/>
      <w:jc w:val="both"/>
    </w:pPr>
    <w:rPr>
      <w:rFonts w:ascii="Times New Roman" w:eastAsia="Calibri"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72D1"/>
    <w:rPr>
      <w:color w:val="0000FF"/>
      <w:u w:val="single"/>
    </w:rPr>
  </w:style>
  <w:style w:type="paragraph" w:styleId="a4">
    <w:name w:val="Body Text"/>
    <w:basedOn w:val="a"/>
    <w:link w:val="a5"/>
    <w:rsid w:val="002472D1"/>
    <w:pPr>
      <w:spacing w:after="120"/>
    </w:pPr>
  </w:style>
  <w:style w:type="character" w:customStyle="1" w:styleId="a5">
    <w:name w:val="Основной текст Знак"/>
    <w:basedOn w:val="a0"/>
    <w:link w:val="a4"/>
    <w:rsid w:val="002472D1"/>
    <w:rPr>
      <w:rFonts w:ascii="Times New Roman" w:eastAsia="Calibri" w:hAnsi="Times New Roman" w:cs="Times New Roman"/>
      <w:sz w:val="26"/>
      <w:szCs w:val="26"/>
      <w:lang w:eastAsia="ar-SA"/>
    </w:rPr>
  </w:style>
  <w:style w:type="paragraph" w:styleId="a6">
    <w:name w:val="No Spacing"/>
    <w:qFormat/>
    <w:rsid w:val="002472D1"/>
    <w:pPr>
      <w:suppressAutoHyphens/>
      <w:spacing w:after="0" w:line="240" w:lineRule="auto"/>
      <w:ind w:firstLine="851"/>
      <w:jc w:val="both"/>
    </w:pPr>
    <w:rPr>
      <w:rFonts w:ascii="Times New Roman" w:eastAsia="Calibri" w:hAnsi="Times New Roman" w:cs="Times New Roman"/>
      <w:sz w:val="26"/>
      <w:szCs w:val="26"/>
      <w:lang w:eastAsia="ar-SA"/>
    </w:rPr>
  </w:style>
  <w:style w:type="paragraph" w:customStyle="1" w:styleId="TableContents">
    <w:name w:val="Table Contents"/>
    <w:basedOn w:val="a"/>
    <w:rsid w:val="002472D1"/>
    <w:pPr>
      <w:widowControl w:val="0"/>
      <w:suppressLineNumbers/>
      <w:spacing w:line="240" w:lineRule="auto"/>
      <w:ind w:firstLine="0"/>
      <w:jc w:val="left"/>
      <w:textAlignment w:val="baseline"/>
    </w:pPr>
    <w:rPr>
      <w:rFonts w:eastAsia="Andale Sans UI" w:cs="Tahoma"/>
      <w:kern w:val="1"/>
      <w:sz w:val="24"/>
      <w:szCs w:val="24"/>
      <w:lang w:val="en-US" w:eastAsia="en-US" w:bidi="en-US"/>
    </w:rPr>
  </w:style>
  <w:style w:type="character" w:customStyle="1" w:styleId="a7">
    <w:name w:val="Гипертекстовая ссылка"/>
    <w:basedOn w:val="a0"/>
    <w:uiPriority w:val="99"/>
    <w:rsid w:val="002472D1"/>
    <w:rPr>
      <w:b/>
      <w:bCs/>
      <w:color w:val="106BBE"/>
    </w:rPr>
  </w:style>
  <w:style w:type="character" w:customStyle="1" w:styleId="WW8Num1z3">
    <w:name w:val="WW8Num1z3"/>
    <w:rsid w:val="00A722DA"/>
  </w:style>
</w:styles>
</file>

<file path=word/webSettings.xml><?xml version="1.0" encoding="utf-8"?>
<w:webSettings xmlns:r="http://schemas.openxmlformats.org/officeDocument/2006/relationships" xmlns:w="http://schemas.openxmlformats.org/wordprocessingml/2006/main">
  <w:divs>
    <w:div w:id="14416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2</cp:revision>
  <dcterms:created xsi:type="dcterms:W3CDTF">2020-12-04T09:18:00Z</dcterms:created>
  <dcterms:modified xsi:type="dcterms:W3CDTF">2020-12-04T09:18:00Z</dcterms:modified>
</cp:coreProperties>
</file>